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7798">
      <w:pPr>
        <w:numPr>
          <w:numId w:val="0"/>
        </w:numPr>
        <w:spacing w:line="360" w:lineRule="auto"/>
        <w:ind w:leftChars="0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中国网络安全审查认证</w:t>
      </w:r>
      <w:r>
        <w:rPr>
          <w:rFonts w:hint="eastAsia" w:ascii="宋体" w:hAnsi="宋体"/>
          <w:b/>
          <w:bCs/>
          <w:sz w:val="24"/>
          <w:lang w:val="en-US" w:eastAsia="zh-CN"/>
        </w:rPr>
        <w:t>和市场监管大数据</w:t>
      </w:r>
      <w:r>
        <w:rPr>
          <w:rFonts w:hint="eastAsia" w:ascii="宋体" w:hAnsi="宋体"/>
          <w:b/>
          <w:bCs/>
          <w:sz w:val="24"/>
        </w:rPr>
        <w:t>中心四川省级移动云平台专业技术机构云计算服务安全评价项目</w:t>
      </w:r>
      <w:r>
        <w:rPr>
          <w:rFonts w:hint="eastAsia" w:ascii="宋体" w:hAnsi="宋体"/>
          <w:b/>
          <w:bCs/>
          <w:sz w:val="24"/>
          <w:lang w:eastAsia="zh-CN"/>
        </w:rPr>
        <w:t>招标公告</w:t>
      </w:r>
    </w:p>
    <w:p w14:paraId="3A9685C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E25857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中国仪器进出口集团有限公司接受采购人（中国网络安全审查认证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</w:t>
      </w:r>
      <w:r>
        <w:rPr>
          <w:rFonts w:hint="eastAsia" w:ascii="宋体" w:hAnsi="宋体"/>
          <w:sz w:val="24"/>
        </w:rPr>
        <w:t>中心）的委托，对下述服务进行国内公开招标，现邀请合格的投标人前来投标。</w:t>
      </w:r>
    </w:p>
    <w:p w14:paraId="0219A9F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</w:t>
      </w:r>
      <w:r>
        <w:rPr>
          <w:rFonts w:hint="eastAsia" w:ascii="宋体" w:hAnsi="宋体"/>
          <w:sz w:val="24"/>
        </w:rPr>
        <w:t>中心四川省级移动云平台专业技术机构云计算服务安全评价项目</w:t>
      </w:r>
    </w:p>
    <w:p w14:paraId="46D4322F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CNIC01-53</w:t>
      </w:r>
      <w:r>
        <w:rPr>
          <w:rFonts w:hint="eastAsia" w:ascii="宋体" w:hAnsi="宋体"/>
          <w:sz w:val="24"/>
          <w:lang w:val="en-US" w:eastAsia="zh-CN"/>
        </w:rPr>
        <w:t>75</w:t>
      </w:r>
    </w:p>
    <w:p w14:paraId="4221FA71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资金来源：</w:t>
      </w:r>
      <w:r>
        <w:rPr>
          <w:rFonts w:hint="eastAsia"/>
          <w:sz w:val="24"/>
        </w:rPr>
        <w:t>财政性资金</w:t>
      </w:r>
    </w:p>
    <w:p w14:paraId="3CE25EB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采购预算：人民币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万元</w:t>
      </w:r>
    </w:p>
    <w:p w14:paraId="03801B7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项目用途：自用</w:t>
      </w:r>
    </w:p>
    <w:p w14:paraId="3A0922C8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项目性质：</w:t>
      </w:r>
      <w:r>
        <w:rPr>
          <w:rFonts w:hint="eastAsia" w:ascii="宋体" w:hAnsi="宋体"/>
          <w:sz w:val="24"/>
        </w:rPr>
        <w:t>服务</w:t>
      </w:r>
    </w:p>
    <w:p w14:paraId="3FC5DDEE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项目基本概况介绍：云计算服务安全评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服务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592"/>
        <w:gridCol w:w="3714"/>
      </w:tblGrid>
      <w:tr w14:paraId="5291F3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33" w:type="dxa"/>
            <w:noWrap w:val="0"/>
            <w:vAlign w:val="center"/>
          </w:tcPr>
          <w:p w14:paraId="4BEFE815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采购内容</w:t>
            </w:r>
          </w:p>
        </w:tc>
        <w:tc>
          <w:tcPr>
            <w:tcW w:w="2592" w:type="dxa"/>
            <w:noWrap w:val="0"/>
            <w:vAlign w:val="center"/>
          </w:tcPr>
          <w:p w14:paraId="77D23AA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*项目周期</w:t>
            </w:r>
          </w:p>
        </w:tc>
        <w:tc>
          <w:tcPr>
            <w:tcW w:w="3714" w:type="dxa"/>
            <w:noWrap w:val="0"/>
            <w:vAlign w:val="center"/>
          </w:tcPr>
          <w:p w14:paraId="53D8391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简要服务</w:t>
            </w:r>
            <w:r>
              <w:rPr>
                <w:rFonts w:ascii="宋体" w:hAnsi="宋体"/>
                <w:b/>
                <w:bCs/>
                <w:szCs w:val="21"/>
              </w:rPr>
              <w:t>需求</w:t>
            </w:r>
          </w:p>
        </w:tc>
      </w:tr>
      <w:tr w14:paraId="7B8A13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33" w:type="dxa"/>
            <w:noWrap w:val="0"/>
            <w:vAlign w:val="center"/>
          </w:tcPr>
          <w:p w14:paraId="6F900997">
            <w:pPr>
              <w:pStyle w:val="2"/>
              <w:spacing w:line="360" w:lineRule="auto"/>
              <w:ind w:left="0" w:firstLine="0"/>
              <w:jc w:val="center"/>
              <w:rPr>
                <w:rFonts w:hint="eastAsia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hAnsi="宋体"/>
                <w:kern w:val="2"/>
                <w:szCs w:val="24"/>
              </w:rPr>
              <w:t>四川省级移动云平台云计算服务安全评</w:t>
            </w:r>
            <w:r>
              <w:rPr>
                <w:rFonts w:hint="eastAsia" w:hAnsi="宋体"/>
                <w:kern w:val="2"/>
                <w:szCs w:val="24"/>
                <w:lang w:val="en-US" w:eastAsia="zh-CN"/>
              </w:rPr>
              <w:t>价</w:t>
            </w:r>
          </w:p>
        </w:tc>
        <w:tc>
          <w:tcPr>
            <w:tcW w:w="2592" w:type="dxa"/>
            <w:noWrap w:val="0"/>
            <w:vAlign w:val="center"/>
          </w:tcPr>
          <w:p w14:paraId="34F9C3C7"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项目周期为自合同签订之日起30个工作日</w:t>
            </w:r>
          </w:p>
        </w:tc>
        <w:tc>
          <w:tcPr>
            <w:tcW w:w="3714" w:type="dxa"/>
            <w:noWrap w:val="0"/>
            <w:vAlign w:val="top"/>
          </w:tcPr>
          <w:p w14:paraId="55C8DD03">
            <w:pPr>
              <w:pStyle w:val="2"/>
              <w:spacing w:line="360" w:lineRule="auto"/>
              <w:ind w:left="0" w:firstLine="0"/>
            </w:pPr>
            <w:r>
              <w:rPr>
                <w:rFonts w:hint="eastAsia" w:hAnsi="宋体"/>
                <w:szCs w:val="24"/>
              </w:rPr>
              <w:t>分析云计算服务的安全风险，为专家组综合评价提供充分、有效的支撑材料</w:t>
            </w:r>
          </w:p>
        </w:tc>
      </w:tr>
    </w:tbl>
    <w:p w14:paraId="76D69FEF">
      <w:pPr>
        <w:spacing w:line="360" w:lineRule="auto"/>
        <w:rPr>
          <w:rFonts w:hint="eastAsia" w:ascii="宋体" w:hAnsi="宋体"/>
          <w:b/>
          <w:szCs w:val="21"/>
        </w:rPr>
      </w:pPr>
    </w:p>
    <w:p w14:paraId="43E513B4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*投标人资格条件：</w:t>
      </w:r>
    </w:p>
    <w:p w14:paraId="13D58840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400" w:lineRule="exact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</w:t>
      </w:r>
      <w:r>
        <w:rPr>
          <w:rFonts w:ascii="宋体" w:hAnsi="宋体" w:cs="仿宋_GB2312"/>
          <w:color w:val="000000"/>
          <w:sz w:val="24"/>
        </w:rPr>
        <w:t>1</w:t>
      </w:r>
      <w:r>
        <w:rPr>
          <w:rFonts w:hint="eastAsia" w:ascii="宋体" w:hAnsi="宋体" w:cs="仿宋_GB2312"/>
          <w:color w:val="000000"/>
          <w:sz w:val="24"/>
        </w:rPr>
        <w:t>）在中华人民共和国境内依法注册的、响应招标、参加投标竞争的法人、其他组织或者自然人；</w:t>
      </w:r>
    </w:p>
    <w:p w14:paraId="13ACE29D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（2）投标人须符合《中华人民共和国政府采购法》第二十二条的规定；</w:t>
      </w:r>
    </w:p>
    <w:p w14:paraId="047A0968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具有独立承担民事责任的能力；</w:t>
      </w:r>
    </w:p>
    <w:p w14:paraId="5463E418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具有良好的商业信誉和健全的财务会计制度；</w:t>
      </w:r>
    </w:p>
    <w:p w14:paraId="06DCAF17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具有履行合同所必需的设备和专业技术能力；</w:t>
      </w:r>
    </w:p>
    <w:p w14:paraId="647B26B7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有依法缴纳税收和社会保障资金的良好记录；</w:t>
      </w:r>
    </w:p>
    <w:p w14:paraId="61EBE751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参加政府采购活动前三年内，在经营活动中没有重大违法记录；</w:t>
      </w:r>
    </w:p>
    <w:p w14:paraId="16A09F61"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法律、行政法规规定的其他条件。</w:t>
      </w:r>
    </w:p>
    <w:p w14:paraId="5F07F661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（3）按本招标公告的规定获取招标文件；</w:t>
      </w:r>
    </w:p>
    <w:p w14:paraId="402C6188"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（4）本项目不接受联合体投标；</w:t>
      </w:r>
    </w:p>
    <w:p w14:paraId="3F16867D"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（5）</w:t>
      </w:r>
      <w:r>
        <w:rPr>
          <w:rFonts w:hint="eastAsia" w:ascii="宋体" w:hAnsi="宋体"/>
          <w:color w:val="000000"/>
          <w:sz w:val="24"/>
        </w:rPr>
        <w:t>被“信用中国”网站</w:t>
      </w:r>
      <w:r>
        <w:rPr>
          <w:rFonts w:eastAsia="仿宋"/>
          <w:color w:val="000000"/>
          <w:sz w:val="24"/>
        </w:rPr>
        <w:t>(www.creditchina.gov.cn)</w:t>
      </w:r>
      <w:r>
        <w:rPr>
          <w:rFonts w:hint="eastAsia" w:ascii="宋体" w:hAnsi="宋体"/>
          <w:color w:val="000000"/>
          <w:sz w:val="24"/>
        </w:rPr>
        <w:t>列入失信被执行人和重大税收违法案件当事人名单的、被“中国政府采购网”网站</w:t>
      </w:r>
      <w:r>
        <w:rPr>
          <w:rFonts w:hAnsi="仿宋" w:eastAsia="仿宋"/>
          <w:color w:val="000000"/>
          <w:kern w:val="0"/>
          <w:sz w:val="24"/>
        </w:rPr>
        <w:t>（</w:t>
      </w:r>
      <w:r>
        <w:rPr>
          <w:rFonts w:eastAsia="仿宋"/>
          <w:color w:val="000000"/>
          <w:kern w:val="0"/>
          <w:sz w:val="24"/>
        </w:rPr>
        <w:t>www.ccgp.gov.cn</w:t>
      </w:r>
      <w:r>
        <w:rPr>
          <w:rFonts w:hAnsi="仿宋" w:eastAsia="仿宋"/>
          <w:color w:val="000000"/>
          <w:kern w:val="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列入政府采购严重违法失信行为记录名单（处罚期限尚未届满的）的供应商，不得参与本项目的政府采购活动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5F9680DB"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（6）本项目特定资质：具备云计算服务安全评估工作协调机制办公室颁发的“云计算服务安全评估专业技术机构”资质。</w:t>
      </w:r>
    </w:p>
    <w:p w14:paraId="34DD9B28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获取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文件的时间</w:t>
      </w:r>
      <w:r>
        <w:rPr>
          <w:rFonts w:hint="eastAsia" w:ascii="宋体" w:hAnsi="宋体"/>
          <w:sz w:val="24"/>
        </w:rPr>
        <w:t>期限</w:t>
      </w:r>
      <w:r>
        <w:rPr>
          <w:rFonts w:ascii="宋体" w:hAnsi="宋体"/>
          <w:sz w:val="24"/>
        </w:rPr>
        <w:t>、方式及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文件售价</w:t>
      </w:r>
      <w:r>
        <w:rPr>
          <w:rFonts w:hint="eastAsia" w:ascii="宋体" w:hAnsi="宋体"/>
          <w:sz w:val="24"/>
        </w:rPr>
        <w:t>：</w:t>
      </w:r>
    </w:p>
    <w:p w14:paraId="6C0985EF"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sz w:val="24"/>
        </w:rPr>
        <w:t>1</w:t>
      </w:r>
      <w:r>
        <w:rPr>
          <w:sz w:val="24"/>
          <w:lang w:val="zh-TW"/>
        </w:rPr>
        <w:t>）时间</w:t>
      </w:r>
      <w:r>
        <w:rPr>
          <w:rFonts w:hint="eastAsia" w:ascii="宋体" w:hAnsi="宋体"/>
          <w:sz w:val="24"/>
        </w:rPr>
        <w:t>期限</w:t>
      </w:r>
      <w:r>
        <w:rPr>
          <w:sz w:val="24"/>
          <w:lang w:val="zh-TW"/>
        </w:rPr>
        <w:t>：</w:t>
      </w:r>
      <w:r>
        <w:rPr>
          <w:rFonts w:hint="eastAsia" w:ascii="宋体" w:hAnsi="宋体"/>
          <w:sz w:val="24"/>
        </w:rPr>
        <w:t>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日每天</w:t>
      </w:r>
      <w:r>
        <w:rPr>
          <w:rFonts w:ascii="宋体" w:hAnsi="宋体"/>
          <w:sz w:val="24"/>
        </w:rPr>
        <w:t xml:space="preserve"> (</w:t>
      </w:r>
      <w:r>
        <w:rPr>
          <w:rFonts w:hint="eastAsia" w:ascii="宋体" w:hAnsi="宋体"/>
          <w:sz w:val="24"/>
        </w:rPr>
        <w:t>节假日除外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上午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0-11:30</w:t>
      </w:r>
      <w:r>
        <w:rPr>
          <w:rFonts w:hint="eastAsia" w:ascii="宋体" w:hAnsi="宋体"/>
          <w:sz w:val="24"/>
        </w:rPr>
        <w:t>，下午</w:t>
      </w:r>
      <w:r>
        <w:rPr>
          <w:rFonts w:ascii="宋体" w:hAnsi="宋体"/>
          <w:sz w:val="24"/>
        </w:rPr>
        <w:t>13: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>0 (</w:t>
      </w:r>
      <w:r>
        <w:rPr>
          <w:rFonts w:hint="eastAsia" w:ascii="宋体" w:hAnsi="宋体"/>
          <w:sz w:val="24"/>
        </w:rPr>
        <w:t>北京时间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val="zh-TW"/>
        </w:rPr>
        <w:t>。</w:t>
      </w:r>
    </w:p>
    <w:p w14:paraId="413BEA70">
      <w:pPr>
        <w:spacing w:line="360" w:lineRule="auto"/>
        <w:ind w:left="959" w:hanging="600"/>
        <w:jc w:val="left"/>
        <w:rPr>
          <w:rFonts w:hint="eastAsia"/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</w:t>
      </w:r>
      <w:r>
        <w:rPr>
          <w:rFonts w:ascii="宋体" w:hAnsi="宋体"/>
          <w:sz w:val="24"/>
          <w:lang w:eastAsia="zh-TW"/>
        </w:rPr>
        <w:t>获取方式及售价：</w:t>
      </w:r>
      <w:r>
        <w:rPr>
          <w:rFonts w:hint="eastAsia" w:ascii="宋体" w:hAnsi="宋体"/>
          <w:sz w:val="24"/>
          <w:lang w:eastAsia="zh-TW"/>
        </w:rPr>
        <w:t>请潜在投标人登录中仪公司招投标采购平台https://bid.cnic.com.cn/，通过网上支付方式支付标书款并获取招标文件（标书费用：500.00元人民币）。</w:t>
      </w:r>
      <w:r>
        <w:rPr>
          <w:rFonts w:hint="eastAsia" w:ascii="宋体" w:hAnsi="宋体"/>
          <w:sz w:val="24"/>
        </w:rPr>
        <w:t>潜在投标人需先进行网上注册（免费）。标书费用支付成功后，可自行下载招标文件并获取增值税电子普通发票。如有问题可拨打技术支持电话：+86-10-81166027。（本项目不再提供纸质招标文件。招标文件售出后不退。）</w:t>
      </w:r>
      <w:r>
        <w:rPr>
          <w:rFonts w:hint="eastAsia"/>
          <w:sz w:val="24"/>
          <w:lang w:val="zh-TW"/>
        </w:rPr>
        <w:t>。</w:t>
      </w:r>
    </w:p>
    <w:p w14:paraId="274D3DD2">
      <w:pPr>
        <w:numPr>
          <w:ilvl w:val="0"/>
          <w:numId w:val="2"/>
        </w:numPr>
        <w:spacing w:line="360" w:lineRule="auto"/>
        <w:rPr>
          <w:sz w:val="24"/>
          <w:lang w:val="zh-TW"/>
        </w:rPr>
      </w:pPr>
      <w:r>
        <w:rPr>
          <w:rFonts w:ascii="宋体" w:hAnsi="宋体"/>
          <w:sz w:val="24"/>
        </w:rPr>
        <w:t>投标截止时间、开标时间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：</w:t>
      </w:r>
    </w:p>
    <w:p w14:paraId="70997FC9"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（1）投标截止时间及开标时间：20</w:t>
      </w:r>
      <w:r>
        <w:rPr>
          <w:rFonts w:hint="eastAsia"/>
          <w:sz w:val="24"/>
          <w:lang w:val="zh-TW"/>
        </w:rPr>
        <w:t>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  <w:lang w:val="zh-TW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  <w:lang w:val="zh-TW"/>
        </w:rPr>
        <w:t>月</w:t>
      </w:r>
      <w:r>
        <w:rPr>
          <w:rFonts w:hint="eastAsia" w:eastAsia="宋体"/>
          <w:sz w:val="24"/>
          <w:lang w:val="en-US" w:eastAsia="zh-CN"/>
        </w:rPr>
        <w:t>17</w:t>
      </w:r>
      <w:r>
        <w:rPr>
          <w:rFonts w:hint="eastAsia"/>
          <w:sz w:val="24"/>
          <w:lang w:val="zh-TW"/>
        </w:rPr>
        <w:t>日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/>
          <w:sz w:val="24"/>
          <w:lang w:val="zh-TW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  <w:lang w:val="zh-TW"/>
        </w:rPr>
        <w:t>0</w:t>
      </w:r>
      <w:r>
        <w:rPr>
          <w:sz w:val="24"/>
          <w:lang w:val="zh-TW"/>
        </w:rPr>
        <w:t>（北京时间），届时请投标人派代表出席开标仪式。</w:t>
      </w:r>
    </w:p>
    <w:p w14:paraId="093DDD37"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）投标文件递交及开标地点：</w:t>
      </w:r>
      <w:r>
        <w:rPr>
          <w:rFonts w:hint="eastAsia"/>
          <w:sz w:val="24"/>
          <w:szCs w:val="22"/>
          <w:lang w:val="zh-TW"/>
        </w:rPr>
        <w:t>北京市</w:t>
      </w:r>
      <w:r>
        <w:rPr>
          <w:rFonts w:hint="eastAsia"/>
          <w:sz w:val="24"/>
          <w:szCs w:val="22"/>
        </w:rPr>
        <w:t>海淀区中关村南大街9号理工科技大厦20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6会议室</w:t>
      </w:r>
      <w:r>
        <w:rPr>
          <w:sz w:val="24"/>
          <w:lang w:val="zh-TW"/>
        </w:rPr>
        <w:t>。</w:t>
      </w:r>
    </w:p>
    <w:p w14:paraId="45682A04">
      <w:pPr>
        <w:numPr>
          <w:ilvl w:val="0"/>
          <w:numId w:val="2"/>
        </w:numPr>
        <w:spacing w:line="360" w:lineRule="auto"/>
        <w:rPr>
          <w:sz w:val="24"/>
          <w:lang w:val="zh-TW" w:eastAsia="zh-TW"/>
        </w:rPr>
      </w:pPr>
      <w:r>
        <w:rPr>
          <w:rFonts w:hint="eastAsia" w:ascii="宋体" w:hAnsi="宋体"/>
          <w:sz w:val="24"/>
          <w:lang w:eastAsia="zh-TW"/>
        </w:rPr>
        <w:t>本项目的招标公告在中国政府采购网（www.ccgp.gov.cn）和中仪公司招投标采购平台https://bid.cnic.com.cn/</w:t>
      </w:r>
      <w:r>
        <w:rPr>
          <w:rFonts w:hint="eastAsia"/>
          <w:sz w:val="24"/>
          <w:lang w:val="zh-TW" w:eastAsia="zh-TW"/>
        </w:rPr>
        <w:t>上发布。</w:t>
      </w:r>
    </w:p>
    <w:p w14:paraId="06933D04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本项目评标方法：综合评分法。</w:t>
      </w:r>
    </w:p>
    <w:p w14:paraId="4218AE79"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本项目需要落实的政府采购政策：促进中小企业及监狱企业发展、促进残疾人就业、</w:t>
      </w:r>
      <w:r>
        <w:rPr>
          <w:rFonts w:hint="eastAsia" w:ascii="宋体" w:hAnsi="宋体"/>
          <w:sz w:val="24"/>
        </w:rPr>
        <w:t>使用信用记录结果、政府采购政策具体落实情况详见招标文件。</w:t>
      </w:r>
    </w:p>
    <w:p w14:paraId="0B56C4BD"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本招标公告的期限：自本公告发布之日起5个工作日。</w:t>
      </w:r>
    </w:p>
    <w:p w14:paraId="52510E44">
      <w:pPr>
        <w:spacing w:line="360" w:lineRule="auto"/>
        <w:rPr>
          <w:rFonts w:hint="eastAsia" w:ascii="宋体" w:hAnsi="宋体"/>
          <w:b/>
          <w:sz w:val="24"/>
        </w:rPr>
      </w:pPr>
    </w:p>
    <w:p w14:paraId="4C050E96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15．采购人名称：中国网络安全审查认证</w:t>
      </w:r>
      <w:r>
        <w:rPr>
          <w:rFonts w:hint="eastAsia" w:ascii="宋体" w:hAnsi="宋体"/>
          <w:b/>
          <w:sz w:val="24"/>
          <w:lang w:val="en-US" w:eastAsia="zh-CN"/>
        </w:rPr>
        <w:t>和市场监管大数据</w:t>
      </w:r>
      <w:r>
        <w:rPr>
          <w:rFonts w:hint="eastAsia" w:ascii="宋体" w:hAnsi="宋体"/>
          <w:b/>
          <w:sz w:val="24"/>
        </w:rPr>
        <w:t xml:space="preserve">中心 </w:t>
      </w:r>
    </w:p>
    <w:p w14:paraId="5A9C6CFD">
      <w:pPr>
        <w:widowControl/>
        <w:autoSpaceDE w:val="0"/>
        <w:autoSpaceDN w:val="0"/>
        <w:spacing w:line="360" w:lineRule="auto"/>
        <w:ind w:right="-20" w:firstLine="480" w:firstLineChars="200"/>
        <w:textAlignment w:val="bottom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采购人</w:t>
      </w:r>
      <w:r>
        <w:rPr>
          <w:rFonts w:hint="eastAsia"/>
          <w:kern w:val="24"/>
          <w:sz w:val="24"/>
        </w:rPr>
        <w:t>地址：</w:t>
      </w:r>
      <w:r>
        <w:rPr>
          <w:rFonts w:hint="eastAsia" w:ascii="宋体"/>
          <w:sz w:val="24"/>
          <w:szCs w:val="22"/>
        </w:rPr>
        <w:t>北京市</w:t>
      </w:r>
      <w:r>
        <w:rPr>
          <w:rFonts w:hint="eastAsia" w:ascii="宋体"/>
          <w:sz w:val="24"/>
          <w:szCs w:val="22"/>
          <w:lang w:val="en-US" w:eastAsia="zh-CN"/>
        </w:rPr>
        <w:t>西城区</w:t>
      </w:r>
      <w:bookmarkStart w:id="0" w:name="_GoBack"/>
      <w:bookmarkEnd w:id="0"/>
      <w:r>
        <w:rPr>
          <w:rFonts w:hint="eastAsia" w:ascii="宋体"/>
          <w:sz w:val="24"/>
          <w:szCs w:val="22"/>
          <w:lang w:val="en-US" w:eastAsia="zh-CN"/>
        </w:rPr>
        <w:t>三里河月坛街道8号</w:t>
      </w:r>
    </w:p>
    <w:p w14:paraId="7E02F317">
      <w:pPr>
        <w:spacing w:line="360" w:lineRule="auto"/>
        <w:ind w:firstLine="480" w:firstLineChars="200"/>
        <w:rPr>
          <w:kern w:val="24"/>
          <w:sz w:val="24"/>
        </w:rPr>
      </w:pPr>
      <w:r>
        <w:rPr>
          <w:rFonts w:hint="eastAsia" w:ascii="宋体" w:hAnsi="宋体"/>
          <w:sz w:val="24"/>
        </w:rPr>
        <w:t>采购人联系</w:t>
      </w:r>
      <w:r>
        <w:rPr>
          <w:rFonts w:hint="eastAsia"/>
          <w:kern w:val="24"/>
          <w:sz w:val="24"/>
        </w:rPr>
        <w:t>方式</w:t>
      </w:r>
      <w:r>
        <w:rPr>
          <w:rFonts w:hint="eastAsia" w:ascii="宋体" w:hAnsi="宋体"/>
          <w:sz w:val="24"/>
        </w:rPr>
        <w:t>：张老师010-82261110</w:t>
      </w:r>
    </w:p>
    <w:p w14:paraId="4816576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16．</w:t>
      </w:r>
      <w:r>
        <w:rPr>
          <w:b/>
          <w:sz w:val="24"/>
        </w:rPr>
        <w:t>采购代理机构名称：</w:t>
      </w:r>
      <w:r>
        <w:rPr>
          <w:b/>
          <w:bCs/>
          <w:sz w:val="24"/>
        </w:rPr>
        <w:t>中国仪器进出口集团有限公司</w:t>
      </w:r>
    </w:p>
    <w:p w14:paraId="5FA2D98B"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址：北京市丰台区西营街1号院通用时代大厦B座16层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联 系 人：孙伟</w:t>
      </w:r>
    </w:p>
    <w:p w14:paraId="6A025A5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　　编：100073  </w:t>
      </w:r>
    </w:p>
    <w:p w14:paraId="6DBA33E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　话：010-81166132</w:t>
      </w:r>
    </w:p>
    <w:p w14:paraId="142D8A1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电子信箱：sunwei2@cnic.gt.cn</w:t>
      </w:r>
    </w:p>
    <w:p w14:paraId="5F971204">
      <w:pPr>
        <w:spacing w:line="360" w:lineRule="auto"/>
        <w:ind w:left="1560" w:hanging="1560" w:hangingChars="650"/>
        <w:rPr>
          <w:rFonts w:hint="eastAsia" w:ascii="宋体" w:hAnsi="宋体"/>
          <w:sz w:val="24"/>
        </w:rPr>
      </w:pPr>
    </w:p>
    <w:p w14:paraId="33CDCBD5">
      <w:pPr>
        <w:spacing w:line="360" w:lineRule="auto"/>
        <w:rPr>
          <w:rFonts w:hint="eastAsia" w:ascii="宋体" w:hAnsi="宋体"/>
          <w:sz w:val="24"/>
        </w:rPr>
      </w:pPr>
    </w:p>
    <w:p w14:paraId="03C6DB6D">
      <w:pPr>
        <w:spacing w:line="36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</w:t>
      </w:r>
    </w:p>
    <w:p w14:paraId="28747160">
      <w:pPr>
        <w:spacing w:line="360" w:lineRule="auto"/>
        <w:ind w:firstLine="5880" w:firstLineChars="2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</w:p>
    <w:p w14:paraId="38655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8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right"/>
      <w:pPr>
        <w:tabs>
          <w:tab w:val="left" w:pos="704"/>
        </w:tabs>
        <w:ind w:left="704" w:hanging="42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058B46AA"/>
    <w:multiLevelType w:val="multilevel"/>
    <w:tmpl w:val="058B46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c4NjUxODA1NTE3M2MzMjhhMWQ5NDU1YWQ3OWEifQ=="/>
  </w:docVars>
  <w:rsids>
    <w:rsidRoot w:val="168D1986"/>
    <w:rsid w:val="02077F84"/>
    <w:rsid w:val="168D1986"/>
    <w:rsid w:val="1C8B6E63"/>
    <w:rsid w:val="425A6618"/>
    <w:rsid w:val="5386621C"/>
    <w:rsid w:val="6F924036"/>
    <w:rsid w:val="718F3A88"/>
    <w:rsid w:val="78F97C09"/>
    <w:rsid w:val="7FC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beforeLines="0" w:line="22" w:lineRule="atLeast"/>
      <w:ind w:left="720" w:firstLine="48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2024-09-26T05:27:00Z</dcterms:created>
  <dc:creator>SunWei</dc:creator>
  <cp:lastModifiedBy>SunWei</cp:lastModifiedBy>
  <dcterms:modified xsi:type="dcterms:W3CDTF">2024-09-26T05:31:17Z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4B1069BE0D9040788454B4B9479704E0_11</vt:lpwstr>
  </property>
</Properties>
</file>