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ascii="宋体" w:hAnsi="宋体"/>
          <w:b/>
          <w:bCs/>
          <w:sz w:val="24"/>
        </w:rPr>
      </w:pPr>
      <w:r>
        <w:rPr>
          <w:rFonts w:hint="eastAsia" w:ascii="宋体" w:hAnsi="宋体"/>
          <w:b/>
          <w:bCs/>
          <w:sz w:val="24"/>
        </w:rPr>
        <w:t>中国网络安全审查认证和市场监管大数据中心京东云电子政务云平台、江苏省卫生健康云云计算服务安全评估持续监督项目招标公告</w:t>
      </w:r>
    </w:p>
    <w:p>
      <w:pPr>
        <w:spacing w:line="360" w:lineRule="auto"/>
        <w:ind w:firstLine="480" w:firstLineChars="200"/>
        <w:rPr>
          <w:rFonts w:ascii="宋体" w:hAnsi="宋体"/>
          <w:sz w:val="24"/>
        </w:rPr>
      </w:pPr>
      <w:r>
        <w:rPr>
          <w:rFonts w:hint="eastAsia" w:ascii="宋体" w:hAnsi="宋体"/>
          <w:sz w:val="24"/>
        </w:rPr>
        <w:t>中国仪器进出口集团有限公司接受采购人（中国网络安全审查认证和市场监管大数据中心）的委托，对下述服务进行国内公开招标，现邀请合格的投标人前来投标。</w:t>
      </w:r>
    </w:p>
    <w:p>
      <w:pPr>
        <w:numPr>
          <w:ilvl w:val="0"/>
          <w:numId w:val="1"/>
        </w:numPr>
        <w:spacing w:line="360" w:lineRule="auto"/>
        <w:rPr>
          <w:rFonts w:ascii="宋体" w:hAnsi="宋体"/>
          <w:sz w:val="24"/>
        </w:rPr>
      </w:pPr>
      <w:r>
        <w:rPr>
          <w:rFonts w:hint="eastAsia" w:ascii="宋体" w:hAnsi="宋体"/>
          <w:sz w:val="24"/>
        </w:rPr>
        <w:t>项目名称：中国网络安全审查认证和市场监管大数据中心京东云电子政务云平台、江苏省卫生健康云云计算服务安全评估持续监督项目</w:t>
      </w:r>
    </w:p>
    <w:p>
      <w:pPr>
        <w:numPr>
          <w:ilvl w:val="0"/>
          <w:numId w:val="1"/>
        </w:numPr>
        <w:spacing w:line="360" w:lineRule="auto"/>
        <w:rPr>
          <w:rFonts w:ascii="宋体" w:hAnsi="宋体"/>
          <w:sz w:val="24"/>
        </w:rPr>
      </w:pPr>
      <w:r>
        <w:rPr>
          <w:rFonts w:hint="eastAsia" w:ascii="宋体" w:hAnsi="宋体"/>
          <w:sz w:val="24"/>
        </w:rPr>
        <w:t>招标编号：2</w:t>
      </w:r>
      <w:r>
        <w:rPr>
          <w:rFonts w:ascii="宋体" w:hAnsi="宋体"/>
          <w:sz w:val="24"/>
        </w:rPr>
        <w:t>4</w:t>
      </w:r>
      <w:r>
        <w:rPr>
          <w:rFonts w:hint="eastAsia" w:ascii="宋体" w:hAnsi="宋体"/>
          <w:sz w:val="24"/>
        </w:rPr>
        <w:t>CNIC01-536</w:t>
      </w:r>
      <w:r>
        <w:rPr>
          <w:rFonts w:ascii="宋体" w:hAnsi="宋体"/>
          <w:sz w:val="24"/>
        </w:rPr>
        <w:t>6</w:t>
      </w:r>
    </w:p>
    <w:p>
      <w:pPr>
        <w:numPr>
          <w:ilvl w:val="0"/>
          <w:numId w:val="1"/>
        </w:numPr>
        <w:spacing w:line="360" w:lineRule="auto"/>
        <w:rPr>
          <w:rFonts w:hint="eastAsia" w:ascii="宋体" w:hAnsi="宋体"/>
          <w:sz w:val="24"/>
        </w:rPr>
      </w:pPr>
      <w:r>
        <w:rPr>
          <w:rFonts w:hint="eastAsia" w:ascii="宋体" w:hAnsi="宋体"/>
          <w:sz w:val="24"/>
        </w:rPr>
        <w:t>资金来源：</w:t>
      </w:r>
      <w:r>
        <w:rPr>
          <w:rFonts w:hint="eastAsia"/>
          <w:sz w:val="24"/>
        </w:rPr>
        <w:t>财政性资金</w:t>
      </w:r>
    </w:p>
    <w:p>
      <w:pPr>
        <w:numPr>
          <w:ilvl w:val="0"/>
          <w:numId w:val="1"/>
        </w:numPr>
        <w:spacing w:line="360" w:lineRule="auto"/>
        <w:rPr>
          <w:rFonts w:ascii="宋体" w:hAnsi="宋体"/>
          <w:sz w:val="24"/>
        </w:rPr>
      </w:pPr>
      <w:r>
        <w:rPr>
          <w:rFonts w:hint="eastAsia" w:ascii="宋体" w:hAnsi="宋体"/>
          <w:sz w:val="24"/>
        </w:rPr>
        <w:t>采购预算：人民币20万元</w:t>
      </w:r>
    </w:p>
    <w:p>
      <w:pPr>
        <w:numPr>
          <w:ilvl w:val="0"/>
          <w:numId w:val="1"/>
        </w:numPr>
        <w:spacing w:line="360" w:lineRule="auto"/>
        <w:rPr>
          <w:sz w:val="24"/>
        </w:rPr>
      </w:pPr>
      <w:r>
        <w:rPr>
          <w:rFonts w:hint="eastAsia" w:ascii="宋体" w:hAnsi="宋体"/>
          <w:sz w:val="24"/>
        </w:rPr>
        <w:t>项目用途：自用</w:t>
      </w:r>
    </w:p>
    <w:p>
      <w:pPr>
        <w:numPr>
          <w:ilvl w:val="0"/>
          <w:numId w:val="1"/>
        </w:numPr>
        <w:spacing w:line="360" w:lineRule="auto"/>
        <w:rPr>
          <w:rFonts w:hint="eastAsia"/>
          <w:sz w:val="24"/>
        </w:rPr>
      </w:pPr>
      <w:r>
        <w:rPr>
          <w:rFonts w:hint="eastAsia"/>
          <w:sz w:val="24"/>
        </w:rPr>
        <w:t>项目性质：</w:t>
      </w:r>
      <w:r>
        <w:rPr>
          <w:rFonts w:hint="eastAsia" w:ascii="宋体" w:hAnsi="宋体"/>
          <w:sz w:val="24"/>
        </w:rPr>
        <w:t>服务</w:t>
      </w:r>
    </w:p>
    <w:p>
      <w:pPr>
        <w:numPr>
          <w:ilvl w:val="0"/>
          <w:numId w:val="1"/>
        </w:numPr>
        <w:spacing w:line="360" w:lineRule="auto"/>
        <w:rPr>
          <w:rFonts w:hint="eastAsia" w:ascii="宋体" w:hAnsi="宋体"/>
          <w:sz w:val="24"/>
        </w:rPr>
      </w:pPr>
      <w:r>
        <w:rPr>
          <w:rFonts w:hint="eastAsia" w:ascii="宋体" w:hAnsi="宋体"/>
          <w:sz w:val="24"/>
        </w:rPr>
        <w:t xml:space="preserve">项目基本概况介绍： </w:t>
      </w:r>
    </w:p>
    <w:tbl>
      <w:tblPr>
        <w:tblStyle w:val="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13"/>
        <w:gridCol w:w="2212"/>
        <w:gridCol w:w="37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3113" w:type="dxa"/>
            <w:vAlign w:val="center"/>
          </w:tcPr>
          <w:p>
            <w:pPr>
              <w:spacing w:line="240" w:lineRule="exact"/>
              <w:jc w:val="center"/>
              <w:rPr>
                <w:rFonts w:ascii="宋体" w:hAnsi="宋体"/>
                <w:b/>
                <w:bCs/>
                <w:szCs w:val="21"/>
              </w:rPr>
            </w:pPr>
            <w:r>
              <w:rPr>
                <w:rFonts w:hint="eastAsia" w:ascii="宋体" w:hAnsi="宋体"/>
                <w:b/>
                <w:bCs/>
                <w:szCs w:val="21"/>
              </w:rPr>
              <w:t>采购内容</w:t>
            </w:r>
          </w:p>
        </w:tc>
        <w:tc>
          <w:tcPr>
            <w:tcW w:w="2212" w:type="dxa"/>
            <w:vAlign w:val="center"/>
          </w:tcPr>
          <w:p>
            <w:pPr>
              <w:spacing w:line="240" w:lineRule="exact"/>
              <w:jc w:val="center"/>
              <w:rPr>
                <w:rFonts w:ascii="宋体" w:hAnsi="宋体"/>
                <w:b/>
                <w:bCs/>
                <w:szCs w:val="21"/>
              </w:rPr>
            </w:pPr>
            <w:r>
              <w:rPr>
                <w:rFonts w:hint="eastAsia" w:ascii="宋体" w:hAnsi="宋体"/>
                <w:b/>
                <w:bCs/>
                <w:szCs w:val="21"/>
              </w:rPr>
              <w:t>*项目周期</w:t>
            </w:r>
          </w:p>
        </w:tc>
        <w:tc>
          <w:tcPr>
            <w:tcW w:w="3714" w:type="dxa"/>
            <w:vAlign w:val="center"/>
          </w:tcPr>
          <w:p>
            <w:pPr>
              <w:spacing w:line="240" w:lineRule="exact"/>
              <w:jc w:val="center"/>
              <w:rPr>
                <w:rFonts w:ascii="宋体" w:hAnsi="宋体"/>
                <w:b/>
                <w:bCs/>
                <w:szCs w:val="21"/>
              </w:rPr>
            </w:pPr>
            <w:r>
              <w:rPr>
                <w:rFonts w:hint="eastAsia" w:ascii="宋体" w:hAnsi="宋体"/>
                <w:b/>
                <w:bCs/>
                <w:szCs w:val="21"/>
              </w:rPr>
              <w:t>简要服务</w:t>
            </w:r>
            <w:r>
              <w:rPr>
                <w:rFonts w:ascii="宋体" w:hAnsi="宋体"/>
                <w:b/>
                <w:bCs/>
                <w:szCs w:val="21"/>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113" w:type="dxa"/>
            <w:vAlign w:val="center"/>
          </w:tcPr>
          <w:p>
            <w:pPr>
              <w:pStyle w:val="2"/>
              <w:spacing w:line="360" w:lineRule="auto"/>
              <w:ind w:left="0" w:firstLine="0"/>
              <w:jc w:val="center"/>
              <w:rPr>
                <w:rFonts w:hAnsi="宋体" w:cs="宋体"/>
                <w:szCs w:val="24"/>
              </w:rPr>
            </w:pPr>
            <w:r>
              <w:rPr>
                <w:rFonts w:hint="eastAsia" w:hAnsi="宋体" w:cs="宋体"/>
                <w:szCs w:val="24"/>
              </w:rPr>
              <w:t>京东云电子政务云平台、江苏省卫生健康云云计算服务安全评估持续监督项目</w:t>
            </w:r>
          </w:p>
        </w:tc>
        <w:tc>
          <w:tcPr>
            <w:tcW w:w="2212" w:type="dxa"/>
            <w:vAlign w:val="center"/>
          </w:tcPr>
          <w:p>
            <w:pPr>
              <w:widowControl/>
              <w:jc w:val="center"/>
              <w:rPr>
                <w:rFonts w:ascii="宋体"/>
                <w:bCs/>
                <w:kern w:val="0"/>
                <w:sz w:val="24"/>
              </w:rPr>
            </w:pPr>
            <w:r>
              <w:rPr>
                <w:rFonts w:hint="eastAsia" w:ascii="宋体" w:hAnsi="宋体"/>
                <w:sz w:val="24"/>
              </w:rPr>
              <w:t>项目周期为自合同签订之日起30个工作日</w:t>
            </w:r>
          </w:p>
        </w:tc>
        <w:tc>
          <w:tcPr>
            <w:tcW w:w="3714" w:type="dxa"/>
          </w:tcPr>
          <w:p>
            <w:pPr>
              <w:pStyle w:val="2"/>
              <w:spacing w:line="360" w:lineRule="auto"/>
              <w:ind w:left="0" w:firstLine="0"/>
            </w:pPr>
            <w:r>
              <w:rPr>
                <w:rFonts w:hint="eastAsia" w:hAnsi="宋体"/>
                <w:szCs w:val="24"/>
              </w:rPr>
              <w:t>分析云计算服务的安全风险，为专家组综合评价提供充分、有效的支撑材料</w:t>
            </w:r>
          </w:p>
        </w:tc>
      </w:tr>
    </w:tbl>
    <w:p>
      <w:pPr>
        <w:spacing w:line="360" w:lineRule="auto"/>
        <w:rPr>
          <w:rFonts w:hint="eastAsia" w:ascii="宋体" w:hAnsi="宋体"/>
          <w:b/>
          <w:szCs w:val="21"/>
        </w:rPr>
      </w:pPr>
    </w:p>
    <w:p>
      <w:pPr>
        <w:numPr>
          <w:ilvl w:val="0"/>
          <w:numId w:val="2"/>
        </w:numPr>
        <w:spacing w:line="360" w:lineRule="auto"/>
        <w:rPr>
          <w:rFonts w:hint="eastAsia" w:ascii="宋体" w:hAnsi="宋体"/>
          <w:sz w:val="24"/>
        </w:rPr>
      </w:pPr>
      <w:r>
        <w:rPr>
          <w:rFonts w:hint="eastAsia" w:ascii="宋体" w:hAnsi="宋体"/>
          <w:sz w:val="24"/>
        </w:rPr>
        <w:t>*投标人资格条件：</w:t>
      </w:r>
    </w:p>
    <w:p>
      <w:pPr>
        <w:widowControl/>
        <w:tabs>
          <w:tab w:val="left" w:pos="-360"/>
        </w:tabs>
        <w:autoSpaceDE w:val="0"/>
        <w:autoSpaceDN w:val="0"/>
        <w:adjustRightInd w:val="0"/>
        <w:snapToGrid w:val="0"/>
        <w:spacing w:before="156" w:beforeLines="50" w:line="400" w:lineRule="exact"/>
        <w:ind w:left="424" w:leftChars="67" w:hanging="283" w:hangingChars="118"/>
        <w:textAlignment w:val="bottom"/>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）在中华人民共和国境内依法注册的、响应招标、参加投标竞争的法人、其他组织或者自然人；</w:t>
      </w:r>
    </w:p>
    <w:p>
      <w:pPr>
        <w:widowControl/>
        <w:tabs>
          <w:tab w:val="left" w:pos="-360"/>
        </w:tabs>
        <w:autoSpaceDE w:val="0"/>
        <w:autoSpaceDN w:val="0"/>
        <w:adjustRightInd w:val="0"/>
        <w:snapToGrid w:val="0"/>
        <w:spacing w:before="156" w:beforeLines="50" w:line="360" w:lineRule="auto"/>
        <w:ind w:left="424" w:leftChars="67" w:hanging="283" w:hangingChars="118"/>
        <w:textAlignment w:val="bottom"/>
        <w:rPr>
          <w:rFonts w:hint="eastAsia" w:ascii="宋体" w:hAnsi="宋体" w:cs="仿宋_GB2312"/>
          <w:color w:val="000000"/>
          <w:sz w:val="24"/>
        </w:rPr>
      </w:pPr>
      <w:r>
        <w:rPr>
          <w:rFonts w:hint="eastAsia" w:ascii="宋体" w:hAnsi="宋体" w:cs="仿宋_GB2312"/>
          <w:color w:val="000000"/>
          <w:sz w:val="24"/>
        </w:rPr>
        <w:t>（2）投标人须符合《中华人民共和国政府采购法》第二十二条的规定；</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具有独立承担民事责任的能力；</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具有良好的商业信誉和健全的财务会计制度；</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具有履行合同所必需的设备和专业技术能力；</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有依法缴纳税收和社会保障资金的良好记录；</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参加政府采购活动前三年内，在经营活动中没有重大违法记录；</w:t>
      </w:r>
    </w:p>
    <w:p>
      <w:pPr>
        <w:numPr>
          <w:ilvl w:val="0"/>
          <w:numId w:val="3"/>
        </w:numPr>
        <w:tabs>
          <w:tab w:val="left" w:pos="567"/>
        </w:tabs>
        <w:adjustRightInd w:val="0"/>
        <w:snapToGrid w:val="0"/>
        <w:spacing w:line="360" w:lineRule="auto"/>
        <w:rPr>
          <w:rFonts w:hAnsi="宋体"/>
          <w:sz w:val="24"/>
          <w:szCs w:val="20"/>
        </w:rPr>
      </w:pPr>
      <w:r>
        <w:rPr>
          <w:rFonts w:hint="eastAsia" w:hAnsi="宋体"/>
          <w:sz w:val="24"/>
          <w:szCs w:val="20"/>
        </w:rPr>
        <w:t>法律、行政法规规定的其他条件。</w:t>
      </w:r>
    </w:p>
    <w:p>
      <w:pPr>
        <w:widowControl/>
        <w:tabs>
          <w:tab w:val="left" w:pos="-360"/>
        </w:tabs>
        <w:autoSpaceDE w:val="0"/>
        <w:autoSpaceDN w:val="0"/>
        <w:adjustRightInd w:val="0"/>
        <w:snapToGrid w:val="0"/>
        <w:spacing w:before="156" w:beforeLines="50" w:line="360" w:lineRule="auto"/>
        <w:ind w:left="424" w:leftChars="67" w:hanging="283" w:hangingChars="118"/>
        <w:textAlignment w:val="bottom"/>
        <w:rPr>
          <w:rFonts w:ascii="宋体" w:hAnsi="宋体"/>
          <w:sz w:val="24"/>
        </w:rPr>
      </w:pPr>
      <w:r>
        <w:rPr>
          <w:rFonts w:hint="eastAsia" w:ascii="宋体" w:hAnsi="宋体" w:cs="仿宋_GB2312"/>
          <w:sz w:val="24"/>
        </w:rPr>
        <w:t>（3）按本招标公告的规定获取招标文件；</w:t>
      </w:r>
    </w:p>
    <w:p>
      <w:pPr>
        <w:widowControl/>
        <w:tabs>
          <w:tab w:val="left" w:pos="-360"/>
        </w:tabs>
        <w:autoSpaceDE w:val="0"/>
        <w:autoSpaceDN w:val="0"/>
        <w:adjustRightInd w:val="0"/>
        <w:snapToGrid w:val="0"/>
        <w:spacing w:before="156" w:beforeLines="50" w:line="360" w:lineRule="auto"/>
        <w:ind w:left="424" w:leftChars="67" w:hanging="283" w:hangingChars="118"/>
        <w:textAlignment w:val="bottom"/>
        <w:rPr>
          <w:rFonts w:ascii="宋体" w:hAnsi="宋体"/>
          <w:sz w:val="24"/>
        </w:rPr>
      </w:pPr>
      <w:r>
        <w:rPr>
          <w:rFonts w:hint="eastAsia" w:ascii="宋体" w:hAnsi="宋体" w:cs="仿宋_GB2312"/>
          <w:sz w:val="24"/>
        </w:rPr>
        <w:t>（4）本项目不接受联合体投标；</w:t>
      </w:r>
    </w:p>
    <w:p>
      <w:pPr>
        <w:widowControl/>
        <w:adjustRightInd w:val="0"/>
        <w:snapToGrid w:val="0"/>
        <w:spacing w:line="360" w:lineRule="auto"/>
        <w:ind w:left="708" w:leftChars="136" w:hanging="422" w:hangingChars="176"/>
        <w:jc w:val="left"/>
        <w:rPr>
          <w:rFonts w:hint="eastAsia" w:ascii="宋体" w:hAnsi="宋体" w:cs="宋体"/>
          <w:color w:val="000000"/>
          <w:kern w:val="0"/>
          <w:sz w:val="24"/>
        </w:rPr>
      </w:pPr>
      <w:r>
        <w:rPr>
          <w:rFonts w:hint="eastAsia" w:ascii="宋体" w:hAnsi="宋体" w:cs="仿宋_GB2312"/>
          <w:color w:val="000000"/>
          <w:sz w:val="24"/>
        </w:rPr>
        <w:t>（5）</w:t>
      </w:r>
      <w:r>
        <w:rPr>
          <w:rFonts w:hint="eastAsia" w:ascii="宋体" w:hAnsi="宋体"/>
          <w:color w:val="000000"/>
          <w:sz w:val="24"/>
        </w:rPr>
        <w:t>被“信用中国”网站</w:t>
      </w:r>
      <w:r>
        <w:rPr>
          <w:rFonts w:eastAsia="仿宋"/>
          <w:color w:val="000000"/>
          <w:sz w:val="24"/>
        </w:rPr>
        <w:t>(www.creditchina.gov.cn)</w:t>
      </w:r>
      <w:r>
        <w:rPr>
          <w:rFonts w:hint="eastAsia" w:ascii="宋体" w:hAnsi="宋体"/>
          <w:color w:val="000000"/>
          <w:sz w:val="24"/>
        </w:rPr>
        <w:t>列入失信被执行人和重大税收违法案件当事人名单的、被“中国政府采购网”网站</w:t>
      </w:r>
      <w:r>
        <w:rPr>
          <w:rFonts w:hAnsi="仿宋" w:eastAsia="仿宋"/>
          <w:color w:val="000000"/>
          <w:kern w:val="0"/>
          <w:sz w:val="24"/>
        </w:rPr>
        <w:t>（</w:t>
      </w:r>
      <w:r>
        <w:rPr>
          <w:rFonts w:eastAsia="仿宋"/>
          <w:color w:val="000000"/>
          <w:kern w:val="0"/>
          <w:sz w:val="24"/>
        </w:rPr>
        <w:t>www.ccgp.gov.cn</w:t>
      </w:r>
      <w:r>
        <w:rPr>
          <w:rFonts w:hAnsi="仿宋" w:eastAsia="仿宋"/>
          <w:color w:val="000000"/>
          <w:kern w:val="0"/>
          <w:sz w:val="24"/>
        </w:rPr>
        <w:t>）</w:t>
      </w:r>
      <w:r>
        <w:rPr>
          <w:rFonts w:hint="eastAsia" w:ascii="宋体" w:hAnsi="宋体"/>
          <w:color w:val="000000"/>
          <w:sz w:val="24"/>
        </w:rPr>
        <w:t>列入政府采购严重违法失信行为记录名单（处罚期限尚未届满的）的供应商，不得参与本项目的政府采购活动</w:t>
      </w:r>
      <w:r>
        <w:rPr>
          <w:rFonts w:hint="eastAsia" w:ascii="宋体" w:hAnsi="宋体" w:cs="宋体"/>
          <w:color w:val="000000"/>
          <w:kern w:val="0"/>
          <w:sz w:val="24"/>
        </w:rPr>
        <w:t>；</w:t>
      </w:r>
    </w:p>
    <w:p>
      <w:pPr>
        <w:widowControl/>
        <w:adjustRightInd w:val="0"/>
        <w:snapToGrid w:val="0"/>
        <w:spacing w:line="360" w:lineRule="auto"/>
        <w:ind w:left="708" w:leftChars="136" w:hanging="422" w:hangingChars="176"/>
        <w:jc w:val="left"/>
        <w:rPr>
          <w:rFonts w:hint="eastAsia" w:ascii="宋体" w:hAnsi="宋体" w:cs="宋体"/>
          <w:color w:val="000000"/>
          <w:kern w:val="0"/>
          <w:sz w:val="24"/>
        </w:rPr>
      </w:pPr>
      <w:r>
        <w:rPr>
          <w:rFonts w:hint="eastAsia" w:ascii="宋体" w:hAnsi="宋体" w:cs="宋体"/>
          <w:color w:val="000000"/>
          <w:kern w:val="0"/>
          <w:sz w:val="24"/>
        </w:rPr>
        <w:t>（6）本项目特定资质：具备云计算服务安全评估工作协调机制办公室颁发的“云计算服务安全评估专业技术机构”资质。</w:t>
      </w:r>
    </w:p>
    <w:p>
      <w:pPr>
        <w:numPr>
          <w:ilvl w:val="0"/>
          <w:numId w:val="2"/>
        </w:numPr>
        <w:spacing w:line="360" w:lineRule="auto"/>
        <w:rPr>
          <w:rFonts w:ascii="宋体" w:hAnsi="宋体"/>
          <w:sz w:val="24"/>
        </w:rPr>
      </w:pPr>
      <w:r>
        <w:rPr>
          <w:rFonts w:ascii="宋体" w:hAnsi="宋体"/>
          <w:sz w:val="24"/>
        </w:rPr>
        <w:t>获取</w:t>
      </w:r>
      <w:r>
        <w:rPr>
          <w:rFonts w:hint="eastAsia" w:ascii="宋体" w:hAnsi="宋体"/>
          <w:sz w:val="24"/>
        </w:rPr>
        <w:t>招标</w:t>
      </w:r>
      <w:r>
        <w:rPr>
          <w:rFonts w:ascii="宋体" w:hAnsi="宋体"/>
          <w:sz w:val="24"/>
        </w:rPr>
        <w:t>文件的时间</w:t>
      </w:r>
      <w:r>
        <w:rPr>
          <w:rFonts w:hint="eastAsia" w:ascii="宋体" w:hAnsi="宋体"/>
          <w:sz w:val="24"/>
        </w:rPr>
        <w:t>期限</w:t>
      </w:r>
      <w:r>
        <w:rPr>
          <w:rFonts w:ascii="宋体" w:hAnsi="宋体"/>
          <w:sz w:val="24"/>
        </w:rPr>
        <w:t>、方式及</w:t>
      </w:r>
      <w:r>
        <w:rPr>
          <w:rFonts w:hint="eastAsia" w:ascii="宋体" w:hAnsi="宋体"/>
          <w:sz w:val="24"/>
        </w:rPr>
        <w:t>招标</w:t>
      </w:r>
      <w:r>
        <w:rPr>
          <w:rFonts w:ascii="宋体" w:hAnsi="宋体"/>
          <w:sz w:val="24"/>
        </w:rPr>
        <w:t>文件售价</w:t>
      </w:r>
      <w:r>
        <w:rPr>
          <w:rFonts w:hint="eastAsia" w:ascii="宋体" w:hAnsi="宋体"/>
          <w:sz w:val="24"/>
        </w:rPr>
        <w:t>：</w:t>
      </w:r>
    </w:p>
    <w:p>
      <w:pPr>
        <w:spacing w:line="360" w:lineRule="auto"/>
        <w:ind w:left="959" w:hanging="600"/>
        <w:rPr>
          <w:sz w:val="24"/>
          <w:lang w:val="zh-TW"/>
        </w:rPr>
      </w:pPr>
      <w:r>
        <w:rPr>
          <w:sz w:val="24"/>
          <w:lang w:val="zh-TW"/>
        </w:rPr>
        <w:t>（</w:t>
      </w:r>
      <w:r>
        <w:rPr>
          <w:sz w:val="24"/>
        </w:rPr>
        <w:t>1</w:t>
      </w:r>
      <w:r>
        <w:rPr>
          <w:sz w:val="24"/>
          <w:lang w:val="zh-TW"/>
        </w:rPr>
        <w:t>）时间</w:t>
      </w:r>
      <w:r>
        <w:rPr>
          <w:rFonts w:hint="eastAsia" w:ascii="宋体" w:hAnsi="宋体"/>
          <w:sz w:val="24"/>
        </w:rPr>
        <w:t>期限</w:t>
      </w:r>
      <w:r>
        <w:rPr>
          <w:sz w:val="24"/>
          <w:lang w:val="zh-TW"/>
        </w:rPr>
        <w:t>：</w:t>
      </w:r>
      <w:r>
        <w:rPr>
          <w:rFonts w:hint="eastAsia" w:ascii="宋体" w:hAnsi="宋体"/>
          <w:sz w:val="24"/>
        </w:rPr>
        <w:t>从</w:t>
      </w:r>
      <w:r>
        <w:rPr>
          <w:rFonts w:ascii="宋体" w:hAnsi="宋体"/>
          <w:sz w:val="24"/>
        </w:rPr>
        <w:t>20</w:t>
      </w:r>
      <w:r>
        <w:rPr>
          <w:rFonts w:hint="eastAsia" w:ascii="宋体" w:hAnsi="宋体"/>
          <w:sz w:val="24"/>
        </w:rPr>
        <w:t>2</w:t>
      </w:r>
      <w:r>
        <w:rPr>
          <w:rFonts w:ascii="宋体" w:hAnsi="宋体"/>
          <w:sz w:val="24"/>
        </w:rPr>
        <w:t>4</w:t>
      </w:r>
      <w:r>
        <w:rPr>
          <w:rFonts w:hint="eastAsia" w:ascii="宋体" w:hAnsi="宋体"/>
          <w:sz w:val="24"/>
        </w:rPr>
        <w:t>年5月</w:t>
      </w:r>
      <w:r>
        <w:rPr>
          <w:rFonts w:ascii="宋体" w:hAnsi="宋体"/>
          <w:sz w:val="24"/>
        </w:rPr>
        <w:t>1</w:t>
      </w:r>
      <w:r>
        <w:rPr>
          <w:rFonts w:hint="eastAsia" w:ascii="宋体" w:hAnsi="宋体"/>
          <w:sz w:val="24"/>
          <w:lang w:val="en-US" w:eastAsia="zh-CN"/>
        </w:rPr>
        <w:t>0</w:t>
      </w:r>
      <w:bookmarkStart w:id="0" w:name="_GoBack"/>
      <w:bookmarkEnd w:id="0"/>
      <w:r>
        <w:rPr>
          <w:rFonts w:hint="eastAsia" w:ascii="宋体" w:hAnsi="宋体"/>
          <w:sz w:val="24"/>
        </w:rPr>
        <w:t>日至</w:t>
      </w:r>
      <w:r>
        <w:rPr>
          <w:rFonts w:ascii="宋体" w:hAnsi="宋体"/>
          <w:sz w:val="24"/>
        </w:rPr>
        <w:t>20</w:t>
      </w:r>
      <w:r>
        <w:rPr>
          <w:rFonts w:hint="eastAsia" w:ascii="宋体" w:hAnsi="宋体"/>
          <w:sz w:val="24"/>
        </w:rPr>
        <w:t>2</w:t>
      </w:r>
      <w:r>
        <w:rPr>
          <w:rFonts w:ascii="宋体" w:hAnsi="宋体"/>
          <w:sz w:val="24"/>
        </w:rPr>
        <w:t>4</w:t>
      </w:r>
      <w:r>
        <w:rPr>
          <w:rFonts w:hint="eastAsia" w:ascii="宋体" w:hAnsi="宋体"/>
          <w:sz w:val="24"/>
        </w:rPr>
        <w:t>年5月</w:t>
      </w:r>
      <w:r>
        <w:rPr>
          <w:rFonts w:ascii="宋体" w:hAnsi="宋体"/>
          <w:sz w:val="24"/>
        </w:rPr>
        <w:t>17</w:t>
      </w:r>
      <w:r>
        <w:rPr>
          <w:rFonts w:hint="eastAsia" w:ascii="宋体" w:hAnsi="宋体"/>
          <w:sz w:val="24"/>
        </w:rPr>
        <w:t>日每天</w:t>
      </w:r>
      <w:r>
        <w:rPr>
          <w:rFonts w:ascii="宋体" w:hAnsi="宋体"/>
          <w:sz w:val="24"/>
        </w:rPr>
        <w:t xml:space="preserve"> (</w:t>
      </w:r>
      <w:r>
        <w:rPr>
          <w:rFonts w:hint="eastAsia" w:ascii="宋体" w:hAnsi="宋体"/>
          <w:sz w:val="24"/>
        </w:rPr>
        <w:t>节假日除外</w:t>
      </w:r>
      <w:r>
        <w:rPr>
          <w:rFonts w:ascii="宋体" w:hAnsi="宋体"/>
          <w:sz w:val="24"/>
        </w:rPr>
        <w:t xml:space="preserve">) </w:t>
      </w:r>
      <w:r>
        <w:rPr>
          <w:rFonts w:hint="eastAsia" w:ascii="宋体" w:hAnsi="宋体"/>
          <w:sz w:val="24"/>
        </w:rPr>
        <w:t>上午</w:t>
      </w:r>
      <w:r>
        <w:rPr>
          <w:rFonts w:ascii="宋体" w:hAnsi="宋体"/>
          <w:sz w:val="24"/>
        </w:rPr>
        <w:t>9</w:t>
      </w:r>
      <w:r>
        <w:rPr>
          <w:rFonts w:hint="eastAsia" w:ascii="宋体" w:hAnsi="宋体"/>
          <w:sz w:val="24"/>
        </w:rPr>
        <w:t>：0</w:t>
      </w:r>
      <w:r>
        <w:rPr>
          <w:rFonts w:ascii="宋体" w:hAnsi="宋体"/>
          <w:sz w:val="24"/>
        </w:rPr>
        <w:t>0-11:30</w:t>
      </w:r>
      <w:r>
        <w:rPr>
          <w:rFonts w:hint="eastAsia" w:ascii="宋体" w:hAnsi="宋体"/>
          <w:sz w:val="24"/>
        </w:rPr>
        <w:t>，下午</w:t>
      </w:r>
      <w:r>
        <w:rPr>
          <w:rFonts w:ascii="宋体" w:hAnsi="宋体"/>
          <w:sz w:val="24"/>
        </w:rPr>
        <w:t>13:</w:t>
      </w:r>
      <w:r>
        <w:rPr>
          <w:rFonts w:hint="eastAsia" w:ascii="宋体" w:hAnsi="宋体"/>
          <w:sz w:val="24"/>
        </w:rPr>
        <w:t>0</w:t>
      </w:r>
      <w:r>
        <w:rPr>
          <w:rFonts w:ascii="宋体" w:hAnsi="宋体"/>
          <w:sz w:val="24"/>
        </w:rPr>
        <w:t>0-16</w:t>
      </w:r>
      <w:r>
        <w:rPr>
          <w:rFonts w:hint="eastAsia" w:ascii="宋体" w:hAnsi="宋体"/>
          <w:sz w:val="24"/>
        </w:rPr>
        <w:t>：3</w:t>
      </w:r>
      <w:r>
        <w:rPr>
          <w:rFonts w:ascii="宋体" w:hAnsi="宋体"/>
          <w:sz w:val="24"/>
        </w:rPr>
        <w:t>0 (</w:t>
      </w:r>
      <w:r>
        <w:rPr>
          <w:rFonts w:hint="eastAsia" w:ascii="宋体" w:hAnsi="宋体"/>
          <w:sz w:val="24"/>
        </w:rPr>
        <w:t>北京时间</w:t>
      </w:r>
      <w:r>
        <w:rPr>
          <w:rFonts w:ascii="宋体" w:hAnsi="宋体"/>
          <w:sz w:val="24"/>
        </w:rPr>
        <w:t>)</w:t>
      </w:r>
      <w:r>
        <w:rPr>
          <w:rFonts w:hint="eastAsia" w:ascii="宋体" w:hAnsi="宋体"/>
          <w:sz w:val="24"/>
          <w:lang w:val="zh-TW"/>
        </w:rPr>
        <w:t>。</w:t>
      </w:r>
    </w:p>
    <w:p>
      <w:pPr>
        <w:spacing w:line="360" w:lineRule="auto"/>
        <w:ind w:left="959" w:hanging="600"/>
        <w:jc w:val="left"/>
        <w:rPr>
          <w:rFonts w:hint="eastAsia"/>
          <w:sz w:val="24"/>
          <w:lang w:val="zh-TW"/>
        </w:rPr>
      </w:pPr>
      <w:r>
        <w:rPr>
          <w:sz w:val="24"/>
          <w:lang w:val="zh-TW" w:eastAsia="zh-TW"/>
        </w:rPr>
        <w:t>（</w:t>
      </w:r>
      <w:r>
        <w:rPr>
          <w:rFonts w:hint="eastAsia"/>
          <w:sz w:val="24"/>
          <w:lang w:val="zh-TW" w:eastAsia="zh-TW"/>
        </w:rPr>
        <w:t>2</w:t>
      </w:r>
      <w:r>
        <w:rPr>
          <w:sz w:val="24"/>
          <w:lang w:val="zh-TW" w:eastAsia="zh-TW"/>
        </w:rPr>
        <w:t>）</w:t>
      </w:r>
      <w:r>
        <w:rPr>
          <w:rFonts w:ascii="宋体" w:hAnsi="宋体"/>
          <w:sz w:val="24"/>
          <w:lang w:eastAsia="zh-TW"/>
        </w:rPr>
        <w:t>获取方式及售价：</w:t>
      </w:r>
      <w:r>
        <w:rPr>
          <w:rFonts w:hint="eastAsia" w:ascii="宋体" w:hAnsi="宋体"/>
          <w:sz w:val="24"/>
          <w:lang w:eastAsia="zh-TW"/>
        </w:rPr>
        <w:t>请潜在投标人登录中仪公司招投标采购平台https://bid.cnic.com.cn/，通过网上支付方式支付标书款并获取招标文件（标书费用：500.00元人民币）。</w:t>
      </w:r>
      <w:r>
        <w:rPr>
          <w:rFonts w:hint="eastAsia" w:ascii="宋体" w:hAnsi="宋体"/>
          <w:sz w:val="24"/>
        </w:rPr>
        <w:t>潜在投标人需先进行网上注册（免费）。标书费用支付成功后，可自行下载招标文件并获取增值税电子普通发票。如有问题可拨打技术支持电话：+86-10-81166027。（本项目不再提供纸质招标文件。招标文件售出后不退。）</w:t>
      </w:r>
      <w:r>
        <w:rPr>
          <w:rFonts w:hint="eastAsia"/>
          <w:sz w:val="24"/>
          <w:lang w:val="zh-TW"/>
        </w:rPr>
        <w:t>。</w:t>
      </w:r>
    </w:p>
    <w:p>
      <w:pPr>
        <w:numPr>
          <w:ilvl w:val="0"/>
          <w:numId w:val="2"/>
        </w:numPr>
        <w:spacing w:line="360" w:lineRule="auto"/>
        <w:rPr>
          <w:sz w:val="24"/>
          <w:lang w:val="zh-TW"/>
        </w:rPr>
      </w:pPr>
      <w:r>
        <w:rPr>
          <w:rFonts w:ascii="宋体" w:hAnsi="宋体"/>
          <w:sz w:val="24"/>
        </w:rPr>
        <w:t>投标截止时间、开标时间</w:t>
      </w:r>
      <w:r>
        <w:rPr>
          <w:rFonts w:hint="eastAsia" w:ascii="宋体" w:hAnsi="宋体"/>
          <w:sz w:val="24"/>
        </w:rPr>
        <w:t>及</w:t>
      </w:r>
      <w:r>
        <w:rPr>
          <w:rFonts w:ascii="宋体" w:hAnsi="宋体"/>
          <w:sz w:val="24"/>
        </w:rPr>
        <w:t>地点</w:t>
      </w:r>
      <w:r>
        <w:rPr>
          <w:rFonts w:hint="eastAsia" w:ascii="宋体" w:hAnsi="宋体"/>
          <w:sz w:val="24"/>
        </w:rPr>
        <w:t>：</w:t>
      </w:r>
    </w:p>
    <w:p>
      <w:pPr>
        <w:spacing w:line="360" w:lineRule="auto"/>
        <w:ind w:left="959" w:hanging="600"/>
        <w:rPr>
          <w:sz w:val="24"/>
          <w:lang w:val="zh-TW"/>
        </w:rPr>
      </w:pPr>
      <w:r>
        <w:rPr>
          <w:sz w:val="24"/>
          <w:lang w:val="zh-TW"/>
        </w:rPr>
        <w:t>（1）投标截止时间及开标时间：20</w:t>
      </w:r>
      <w:r>
        <w:rPr>
          <w:rFonts w:hint="eastAsia"/>
          <w:sz w:val="24"/>
          <w:lang w:val="zh-TW"/>
        </w:rPr>
        <w:t>2</w:t>
      </w:r>
      <w:r>
        <w:rPr>
          <w:sz w:val="24"/>
        </w:rPr>
        <w:t>4</w:t>
      </w:r>
      <w:r>
        <w:rPr>
          <w:sz w:val="24"/>
          <w:lang w:val="zh-TW"/>
        </w:rPr>
        <w:t>年</w:t>
      </w:r>
      <w:r>
        <w:rPr>
          <w:rFonts w:hint="eastAsia"/>
          <w:sz w:val="24"/>
        </w:rPr>
        <w:t>5</w:t>
      </w:r>
      <w:r>
        <w:rPr>
          <w:rFonts w:hint="eastAsia"/>
          <w:sz w:val="24"/>
          <w:lang w:val="zh-TW"/>
        </w:rPr>
        <w:t>月</w:t>
      </w:r>
      <w:r>
        <w:rPr>
          <w:rFonts w:eastAsia="PMingLiU"/>
          <w:sz w:val="24"/>
          <w:lang w:val="zh-TW" w:eastAsia="zh-TW"/>
        </w:rPr>
        <w:t>31</w:t>
      </w:r>
      <w:r>
        <w:rPr>
          <w:rFonts w:hint="eastAsia"/>
          <w:sz w:val="24"/>
          <w:lang w:val="zh-TW"/>
        </w:rPr>
        <w:t>日</w:t>
      </w:r>
      <w:r>
        <w:rPr>
          <w:rFonts w:ascii="宋体" w:hAnsi="宋体" w:eastAsia="PMingLiU"/>
          <w:sz w:val="24"/>
          <w:lang w:val="zh-TW" w:eastAsia="zh-TW"/>
        </w:rPr>
        <w:t>14</w:t>
      </w:r>
      <w:r>
        <w:rPr>
          <w:rFonts w:hint="eastAsia"/>
          <w:sz w:val="24"/>
          <w:lang w:val="zh-TW"/>
        </w:rPr>
        <w:t>:</w:t>
      </w:r>
      <w:r>
        <w:rPr>
          <w:rFonts w:ascii="宋体" w:hAnsi="宋体" w:eastAsia="PMingLiU"/>
          <w:sz w:val="24"/>
          <w:lang w:val="zh-TW" w:eastAsia="zh-TW"/>
        </w:rPr>
        <w:t>0</w:t>
      </w:r>
      <w:r>
        <w:rPr>
          <w:rFonts w:hint="eastAsia" w:ascii="宋体" w:hAnsi="宋体"/>
          <w:sz w:val="24"/>
          <w:lang w:val="zh-TW"/>
        </w:rPr>
        <w:t>0</w:t>
      </w:r>
      <w:r>
        <w:rPr>
          <w:sz w:val="24"/>
          <w:lang w:val="zh-TW"/>
        </w:rPr>
        <w:t>（北京时间），届时请投标人派代表出席开标仪式。</w:t>
      </w:r>
    </w:p>
    <w:p>
      <w:pPr>
        <w:spacing w:line="360" w:lineRule="auto"/>
        <w:ind w:left="959" w:hanging="600"/>
        <w:rPr>
          <w:sz w:val="24"/>
          <w:lang w:val="zh-TW"/>
        </w:rPr>
      </w:pPr>
      <w:r>
        <w:rPr>
          <w:sz w:val="24"/>
          <w:lang w:val="zh-TW"/>
        </w:rPr>
        <w:t>（</w:t>
      </w:r>
      <w:r>
        <w:rPr>
          <w:rFonts w:hint="eastAsia"/>
          <w:sz w:val="24"/>
          <w:lang w:val="zh-TW"/>
        </w:rPr>
        <w:t>2</w:t>
      </w:r>
      <w:r>
        <w:rPr>
          <w:sz w:val="24"/>
          <w:lang w:val="zh-TW"/>
        </w:rPr>
        <w:t>）投标文件递交及开标地点：</w:t>
      </w:r>
      <w:r>
        <w:rPr>
          <w:rFonts w:hint="eastAsia"/>
          <w:sz w:val="24"/>
          <w:szCs w:val="22"/>
          <w:lang w:val="zh-TW"/>
        </w:rPr>
        <w:t>北京市</w:t>
      </w:r>
      <w:r>
        <w:rPr>
          <w:rFonts w:hint="eastAsia"/>
          <w:sz w:val="24"/>
          <w:szCs w:val="22"/>
        </w:rPr>
        <w:t>海淀区中关村南大街9号理工科技大厦2006会议室</w:t>
      </w:r>
      <w:r>
        <w:rPr>
          <w:sz w:val="24"/>
          <w:lang w:val="zh-TW"/>
        </w:rPr>
        <w:t>。</w:t>
      </w:r>
    </w:p>
    <w:p>
      <w:pPr>
        <w:numPr>
          <w:ilvl w:val="0"/>
          <w:numId w:val="2"/>
        </w:numPr>
        <w:spacing w:line="360" w:lineRule="auto"/>
        <w:rPr>
          <w:sz w:val="24"/>
          <w:lang w:val="zh-TW" w:eastAsia="zh-TW"/>
        </w:rPr>
      </w:pPr>
      <w:r>
        <w:rPr>
          <w:rFonts w:hint="eastAsia" w:ascii="宋体" w:hAnsi="宋体"/>
          <w:sz w:val="24"/>
          <w:lang w:eastAsia="zh-TW"/>
        </w:rPr>
        <w:t>本项目的招标公告在中国政府采购网（www.ccgp.gov.cn）和中仪公司招投标采购平台https://bid.cnic.com.cn/</w:t>
      </w:r>
      <w:r>
        <w:rPr>
          <w:rFonts w:hint="eastAsia"/>
          <w:sz w:val="24"/>
          <w:lang w:val="zh-TW" w:eastAsia="zh-TW"/>
        </w:rPr>
        <w:t>上发布。</w:t>
      </w:r>
    </w:p>
    <w:p>
      <w:pPr>
        <w:numPr>
          <w:ilvl w:val="0"/>
          <w:numId w:val="2"/>
        </w:numPr>
        <w:spacing w:line="360" w:lineRule="auto"/>
        <w:rPr>
          <w:rFonts w:hint="eastAsia" w:ascii="宋体" w:hAnsi="宋体"/>
          <w:sz w:val="24"/>
        </w:rPr>
      </w:pPr>
      <w:r>
        <w:rPr>
          <w:rFonts w:hint="eastAsia" w:ascii="宋体" w:hAnsi="宋体"/>
          <w:sz w:val="24"/>
        </w:rPr>
        <w:t>本项目评标方法：综合评分法。</w:t>
      </w:r>
    </w:p>
    <w:p>
      <w:pPr>
        <w:numPr>
          <w:ilvl w:val="0"/>
          <w:numId w:val="2"/>
        </w:numPr>
        <w:spacing w:line="360" w:lineRule="auto"/>
        <w:rPr>
          <w:rFonts w:hint="eastAsia"/>
          <w:kern w:val="24"/>
          <w:sz w:val="24"/>
        </w:rPr>
      </w:pPr>
      <w:r>
        <w:rPr>
          <w:rFonts w:hint="eastAsia"/>
          <w:kern w:val="24"/>
          <w:sz w:val="24"/>
        </w:rPr>
        <w:t>本项目需要落实的政府采购政策：促进中小企业及监狱企业发展、促进残疾人就业、</w:t>
      </w:r>
      <w:r>
        <w:rPr>
          <w:rFonts w:hint="eastAsia" w:ascii="宋体" w:hAnsi="宋体"/>
          <w:sz w:val="24"/>
        </w:rPr>
        <w:t>使用信用记录结果、政府采购政策具体落实情况详见招标文件。</w:t>
      </w:r>
    </w:p>
    <w:p>
      <w:pPr>
        <w:numPr>
          <w:ilvl w:val="0"/>
          <w:numId w:val="2"/>
        </w:numPr>
        <w:spacing w:line="360" w:lineRule="auto"/>
        <w:rPr>
          <w:rFonts w:hint="eastAsia"/>
          <w:kern w:val="24"/>
          <w:sz w:val="24"/>
        </w:rPr>
      </w:pPr>
      <w:r>
        <w:rPr>
          <w:rFonts w:hint="eastAsia"/>
          <w:kern w:val="24"/>
          <w:sz w:val="24"/>
        </w:rPr>
        <w:t>本招标公告的期限：自本公告发布之日起5个工作日。</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 xml:space="preserve">15．采购人名称：中国网络安全审查认证和市场监管大数据中心 </w:t>
      </w:r>
    </w:p>
    <w:p>
      <w:pPr>
        <w:widowControl/>
        <w:autoSpaceDE w:val="0"/>
        <w:autoSpaceDN w:val="0"/>
        <w:spacing w:line="360" w:lineRule="auto"/>
        <w:ind w:right="-20" w:firstLine="480" w:firstLineChars="200"/>
        <w:textAlignment w:val="bottom"/>
        <w:rPr>
          <w:rFonts w:ascii="宋体"/>
          <w:sz w:val="24"/>
        </w:rPr>
      </w:pPr>
      <w:r>
        <w:rPr>
          <w:rFonts w:hint="eastAsia" w:ascii="宋体" w:hAnsi="宋体"/>
          <w:sz w:val="24"/>
        </w:rPr>
        <w:t>采购人</w:t>
      </w:r>
      <w:r>
        <w:rPr>
          <w:rFonts w:hint="eastAsia"/>
          <w:kern w:val="24"/>
          <w:sz w:val="24"/>
        </w:rPr>
        <w:t>地址：</w:t>
      </w:r>
      <w:r>
        <w:rPr>
          <w:rFonts w:hint="eastAsia" w:ascii="宋体"/>
          <w:sz w:val="24"/>
          <w:szCs w:val="22"/>
        </w:rPr>
        <w:t>北京市东城区安定门外大街56号</w:t>
      </w:r>
    </w:p>
    <w:p>
      <w:pPr>
        <w:spacing w:line="360" w:lineRule="auto"/>
        <w:ind w:firstLine="480" w:firstLineChars="200"/>
        <w:rPr>
          <w:kern w:val="24"/>
          <w:sz w:val="24"/>
        </w:rPr>
      </w:pPr>
      <w:r>
        <w:rPr>
          <w:rFonts w:hint="eastAsia" w:ascii="宋体" w:hAnsi="宋体"/>
          <w:sz w:val="24"/>
        </w:rPr>
        <w:t>采购人联系</w:t>
      </w:r>
      <w:r>
        <w:rPr>
          <w:rFonts w:hint="eastAsia"/>
          <w:kern w:val="24"/>
          <w:sz w:val="24"/>
        </w:rPr>
        <w:t>方式</w:t>
      </w:r>
      <w:r>
        <w:rPr>
          <w:rFonts w:hint="eastAsia" w:ascii="宋体" w:hAnsi="宋体"/>
          <w:sz w:val="24"/>
        </w:rPr>
        <w:t>：张老师010-82261110</w:t>
      </w:r>
    </w:p>
    <w:p>
      <w:pPr>
        <w:spacing w:line="360" w:lineRule="auto"/>
        <w:rPr>
          <w:b/>
          <w:bCs/>
          <w:sz w:val="24"/>
        </w:rPr>
      </w:pPr>
      <w:r>
        <w:rPr>
          <w:rFonts w:hint="eastAsia"/>
          <w:b/>
          <w:sz w:val="24"/>
        </w:rPr>
        <w:t>16．</w:t>
      </w:r>
      <w:r>
        <w:rPr>
          <w:b/>
          <w:sz w:val="24"/>
        </w:rPr>
        <w:t>采购代理机构名称：</w:t>
      </w:r>
      <w:r>
        <w:rPr>
          <w:b/>
          <w:bCs/>
          <w:sz w:val="24"/>
        </w:rPr>
        <w:t>中国仪器进出口集团有限公司</w:t>
      </w:r>
    </w:p>
    <w:p>
      <w:pPr>
        <w:spacing w:line="360" w:lineRule="auto"/>
        <w:ind w:left="479" w:leftChars="228"/>
        <w:rPr>
          <w:rFonts w:hint="eastAsia" w:ascii="宋体" w:hAnsi="宋体"/>
          <w:sz w:val="24"/>
        </w:rPr>
      </w:pPr>
      <w:r>
        <w:rPr>
          <w:rFonts w:hint="eastAsia" w:ascii="宋体" w:hAnsi="宋体"/>
          <w:sz w:val="24"/>
        </w:rPr>
        <w:t>地    址：北京市丰台区西营街1号院通用时代大厦B座16层</w:t>
      </w:r>
      <w:r>
        <w:rPr>
          <w:rFonts w:hint="eastAsia" w:ascii="宋体" w:hAnsi="宋体"/>
          <w:sz w:val="24"/>
        </w:rPr>
        <w:br w:type="textWrapping"/>
      </w:r>
      <w:r>
        <w:rPr>
          <w:rFonts w:hint="eastAsia" w:ascii="宋体" w:hAnsi="宋体"/>
          <w:sz w:val="24"/>
        </w:rPr>
        <w:t>联 系 人：孙伟</w:t>
      </w:r>
    </w:p>
    <w:p>
      <w:pPr>
        <w:spacing w:line="360" w:lineRule="auto"/>
        <w:ind w:firstLine="480" w:firstLineChars="200"/>
        <w:rPr>
          <w:rFonts w:hint="eastAsia" w:ascii="宋体" w:hAnsi="宋体"/>
          <w:sz w:val="24"/>
        </w:rPr>
      </w:pPr>
      <w:r>
        <w:rPr>
          <w:rFonts w:hint="eastAsia" w:ascii="宋体" w:hAnsi="宋体"/>
          <w:sz w:val="24"/>
        </w:rPr>
        <w:t xml:space="preserve">邮　　编：100073  </w:t>
      </w:r>
    </w:p>
    <w:p>
      <w:pPr>
        <w:spacing w:line="360" w:lineRule="auto"/>
        <w:ind w:firstLine="480" w:firstLineChars="200"/>
        <w:rPr>
          <w:rFonts w:hint="eastAsia" w:ascii="宋体" w:hAnsi="宋体"/>
          <w:sz w:val="24"/>
        </w:rPr>
      </w:pPr>
      <w:r>
        <w:rPr>
          <w:rFonts w:hint="eastAsia" w:ascii="宋体" w:hAnsi="宋体"/>
          <w:sz w:val="24"/>
        </w:rPr>
        <w:t>电　　话：010-81166132</w:t>
      </w:r>
    </w:p>
    <w:p>
      <w:pPr>
        <w:spacing w:line="360" w:lineRule="auto"/>
        <w:ind w:firstLine="480" w:firstLineChars="200"/>
        <w:rPr>
          <w:rFonts w:hint="eastAsia" w:ascii="宋体" w:hAnsi="宋体"/>
          <w:sz w:val="24"/>
        </w:rPr>
      </w:pPr>
      <w:r>
        <w:rPr>
          <w:rFonts w:hint="eastAsia" w:ascii="宋体" w:hAnsi="宋体"/>
          <w:sz w:val="24"/>
        </w:rPr>
        <w:t>电子信箱：sunwei2@cnic.gt.cn</w:t>
      </w:r>
    </w:p>
    <w:p>
      <w:pPr>
        <w:spacing w:line="360" w:lineRule="auto"/>
        <w:ind w:left="1560" w:hanging="1560" w:hangingChars="650"/>
        <w:rPr>
          <w:rFonts w:hint="eastAsia" w:ascii="宋体" w:hAnsi="宋体"/>
          <w:sz w:val="24"/>
        </w:rPr>
      </w:pPr>
    </w:p>
    <w:p>
      <w:pPr>
        <w:spacing w:line="360" w:lineRule="auto"/>
        <w:rPr>
          <w:rFonts w:hint="eastAsia" w:ascii="宋体" w:hAnsi="宋体"/>
          <w:b/>
          <w:sz w:val="24"/>
        </w:rPr>
      </w:pPr>
      <w:r>
        <w:rPr>
          <w:rFonts w:hint="eastAsia" w:ascii="宋体" w:hAnsi="宋体"/>
          <w:b/>
          <w:sz w:val="24"/>
        </w:rPr>
        <w:t>17.账户信息：</w:t>
      </w:r>
    </w:p>
    <w:p>
      <w:pPr>
        <w:spacing w:line="360" w:lineRule="auto"/>
        <w:rPr>
          <w:rFonts w:ascii="宋体" w:hAnsi="宋体" w:cs="仿宋_GB2312"/>
          <w:sz w:val="24"/>
        </w:rPr>
      </w:pPr>
      <w:r>
        <w:rPr>
          <w:rFonts w:hint="eastAsia" w:ascii="宋体" w:hAnsi="宋体" w:cs="仿宋_GB2312"/>
          <w:sz w:val="24"/>
        </w:rPr>
        <w:t>开户名称：中国仪器进出口集团有限公司</w:t>
      </w:r>
      <w:r>
        <w:rPr>
          <w:rFonts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开户银行：中国银行总行营业部</w:t>
      </w:r>
      <w:r>
        <w:rPr>
          <w:rFonts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帐号：</w:t>
      </w:r>
      <w:r>
        <w:rPr>
          <w:rFonts w:ascii="宋体" w:hAnsi="宋体" w:cs="仿宋_GB2312"/>
          <w:sz w:val="24"/>
        </w:rPr>
        <w:t>7783 5000 8791</w:t>
      </w:r>
    </w:p>
    <w:p>
      <w:pPr>
        <w:spacing w:line="360" w:lineRule="auto"/>
        <w:rPr>
          <w:rFonts w:hint="eastAsia" w:ascii="宋体" w:hAnsi="宋体" w:cs="仿宋_GB2312"/>
          <w:sz w:val="24"/>
        </w:rPr>
      </w:pPr>
    </w:p>
    <w:p>
      <w:pPr>
        <w:spacing w:line="360" w:lineRule="auto"/>
        <w:rPr>
          <w:rFonts w:ascii="宋体" w:hAnsi="宋体"/>
          <w:sz w:val="24"/>
        </w:rPr>
      </w:pPr>
      <w:r>
        <w:rPr>
          <w:rFonts w:hint="eastAsia" w:ascii="宋体" w:hAnsi="宋体" w:cs="仿宋_GB2312"/>
          <w:sz w:val="24"/>
        </w:rPr>
        <w:t>备注：以电汇方式购买招标文件、递交投标保证金、支付中标服务费须在电汇凭据附言栏中写明招标编号及用途。</w:t>
      </w:r>
    </w:p>
    <w:p>
      <w:pPr>
        <w:spacing w:line="360" w:lineRule="auto"/>
        <w:rPr>
          <w:rFonts w:hint="eastAsia" w:ascii="宋体" w:hAnsi="宋体"/>
          <w:sz w:val="24"/>
        </w:rPr>
      </w:pPr>
    </w:p>
    <w:p>
      <w:pPr>
        <w:spacing w:line="360" w:lineRule="auto"/>
        <w:ind w:firstLine="3360" w:firstLineChars="1400"/>
        <w:rPr>
          <w:rFonts w:ascii="宋体" w:hAnsi="宋体"/>
          <w:sz w:val="24"/>
        </w:rPr>
      </w:pPr>
      <w:r>
        <w:rPr>
          <w:rFonts w:hint="eastAsia" w:ascii="宋体" w:hAnsi="宋体"/>
          <w:sz w:val="24"/>
        </w:rPr>
        <w:t>中国仪器进出口集团有限公司</w:t>
      </w:r>
    </w:p>
    <w:p>
      <w:pPr>
        <w:ind w:firstLine="3600" w:firstLineChars="1500"/>
      </w:pPr>
      <w:r>
        <w:rPr>
          <w:rFonts w:hint="eastAsia" w:ascii="宋体" w:hAnsi="宋体"/>
          <w:sz w:val="24"/>
        </w:rPr>
        <w:t>202</w:t>
      </w:r>
      <w:r>
        <w:rPr>
          <w:rFonts w:ascii="宋体" w:hAnsi="宋体"/>
          <w:sz w:val="24"/>
        </w:rPr>
        <w:t>4</w:t>
      </w:r>
      <w:r>
        <w:rPr>
          <w:rFonts w:hint="eastAsia" w:ascii="宋体" w:hAnsi="宋体"/>
          <w:sz w:val="24"/>
        </w:rPr>
        <w:t>年5月</w:t>
      </w:r>
      <w:r>
        <w:rPr>
          <w:rFonts w:ascii="宋体" w:hAnsi="宋体"/>
          <w:sz w:val="24"/>
        </w:rPr>
        <w:t>10</w:t>
      </w:r>
      <w:r>
        <w:rPr>
          <w:rFonts w:hint="eastAsia"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8"/>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decimal"/>
      <w:lvlText w:val="%3）"/>
      <w:lvlJc w:val="right"/>
      <w:pPr>
        <w:tabs>
          <w:tab w:val="left" w:pos="704"/>
        </w:tabs>
        <w:ind w:left="704" w:hanging="420"/>
      </w:pPr>
      <w:rPr>
        <w:rFonts w:hint="eastAsia" w:ascii="宋体" w:hAnsi="宋体" w:eastAsia="宋体" w:cs="Times New Roman"/>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24"/>
    <w:multiLevelType w:val="multilevel"/>
    <w:tmpl w:val="00000024"/>
    <w:lvl w:ilvl="0" w:tentative="0">
      <w:start w:val="1"/>
      <w:numFmt w:val="lowerLetter"/>
      <w:lvlText w:val="%1."/>
      <w:lvlJc w:val="left"/>
      <w:pPr>
        <w:ind w:left="1068" w:hanging="36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058B46AA"/>
    <w:multiLevelType w:val="multilevel"/>
    <w:tmpl w:val="058B46A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hNDc4NjUxODA1NTE3M2MzMjhhMWQ5NDU1YWQ3OWEifQ=="/>
  </w:docVars>
  <w:rsids>
    <w:rsidRoot w:val="00303153"/>
    <w:rsid w:val="000304E4"/>
    <w:rsid w:val="00303153"/>
    <w:rsid w:val="243B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3"/>
    <w:basedOn w:val="1"/>
    <w:link w:val="5"/>
    <w:qFormat/>
    <w:uiPriority w:val="0"/>
    <w:pPr>
      <w:autoSpaceDE w:val="0"/>
      <w:autoSpaceDN w:val="0"/>
      <w:adjustRightInd w:val="0"/>
      <w:spacing w:before="120" w:line="22" w:lineRule="atLeast"/>
      <w:ind w:left="720" w:firstLine="480"/>
      <w:jc w:val="left"/>
    </w:pPr>
    <w:rPr>
      <w:rFonts w:ascii="宋体"/>
      <w:kern w:val="0"/>
      <w:sz w:val="24"/>
      <w:szCs w:val="20"/>
    </w:rPr>
  </w:style>
  <w:style w:type="character" w:customStyle="1" w:styleId="5">
    <w:name w:val="正文文本缩进 3 字符"/>
    <w:basedOn w:val="4"/>
    <w:link w:val="2"/>
    <w:uiPriority w:val="0"/>
    <w:rPr>
      <w:rFonts w:ascii="宋体"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261</Words>
  <Characters>1494</Characters>
  <Lines>12</Lines>
  <Paragraphs>3</Paragraphs>
  <TotalTime>2</TotalTime>
  <ScaleCrop>false</ScaleCrop>
  <LinksUpToDate>false</LinksUpToDate>
  <CharactersWithSpaces>1752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2024-05-09T10:10:00Z</dcterms:created>
  <dc:creator>伟 孙</dc:creator>
  <cp:lastModifiedBy>SunWei</cp:lastModifiedBy>
  <dcterms:modified xsi:type="dcterms:W3CDTF">2024-05-10T01:07:58Z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7784A21496B24281A8A1B209075B2926_12</vt:lpwstr>
  </property>
</Properties>
</file>