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86583" w14:textId="5B56E14E" w:rsidR="006C4D5F" w:rsidRDefault="006C4D5F" w:rsidP="006C4D5F">
      <w:pPr>
        <w:spacing w:line="360" w:lineRule="auto"/>
        <w:jc w:val="center"/>
        <w:outlineLvl w:val="0"/>
        <w:rPr>
          <w:rFonts w:ascii="宋体"/>
          <w:b/>
          <w:bCs/>
          <w:color w:val="000000"/>
          <w:sz w:val="32"/>
          <w:szCs w:val="32"/>
        </w:rPr>
      </w:pPr>
      <w:r>
        <w:rPr>
          <w:rFonts w:ascii="宋体" w:cs="宋体" w:hint="eastAsia"/>
          <w:b/>
          <w:bCs/>
          <w:color w:val="000000"/>
          <w:sz w:val="32"/>
          <w:szCs w:val="32"/>
        </w:rPr>
        <w:t>竞争性磋商</w:t>
      </w:r>
      <w:r w:rsidR="00935F55">
        <w:rPr>
          <w:rFonts w:ascii="宋体" w:cs="宋体" w:hint="eastAsia"/>
          <w:b/>
          <w:bCs/>
          <w:color w:val="000000"/>
          <w:sz w:val="32"/>
          <w:szCs w:val="32"/>
        </w:rPr>
        <w:t>公告</w:t>
      </w:r>
    </w:p>
    <w:p w14:paraId="54CB21F0" w14:textId="77777777" w:rsidR="006C4D5F" w:rsidRDefault="006C4D5F" w:rsidP="006C4D5F"/>
    <w:p w14:paraId="0FE1DBBE" w14:textId="77777777" w:rsidR="006C4D5F" w:rsidRDefault="006C4D5F" w:rsidP="006C4D5F">
      <w:pPr>
        <w:pBdr>
          <w:top w:val="single" w:sz="4" w:space="1" w:color="auto"/>
          <w:left w:val="single" w:sz="4" w:space="4" w:color="auto"/>
          <w:bottom w:val="single" w:sz="4" w:space="1" w:color="auto"/>
          <w:right w:val="single" w:sz="4" w:space="4" w:color="auto"/>
        </w:pBdr>
        <w:spacing w:line="440" w:lineRule="exact"/>
        <w:ind w:firstLineChars="200" w:firstLine="480"/>
        <w:rPr>
          <w:rFonts w:ascii="宋体" w:hAnsi="宋体" w:cs="宋体"/>
          <w:sz w:val="24"/>
          <w:szCs w:val="24"/>
        </w:rPr>
      </w:pPr>
      <w:r>
        <w:rPr>
          <w:rFonts w:ascii="宋体" w:hAnsi="宋体" w:cs="宋体" w:hint="eastAsia"/>
          <w:sz w:val="24"/>
          <w:szCs w:val="24"/>
        </w:rPr>
        <w:t>项目概况</w:t>
      </w:r>
    </w:p>
    <w:p w14:paraId="66B7BC8C" w14:textId="77777777" w:rsidR="006C4D5F" w:rsidRDefault="006C4D5F" w:rsidP="006C4D5F">
      <w:pPr>
        <w:pBdr>
          <w:top w:val="single" w:sz="4" w:space="1" w:color="auto"/>
          <w:left w:val="single" w:sz="4" w:space="4" w:color="auto"/>
          <w:bottom w:val="single" w:sz="4" w:space="1" w:color="auto"/>
          <w:right w:val="single" w:sz="4" w:space="4" w:color="auto"/>
        </w:pBdr>
        <w:spacing w:line="440" w:lineRule="exact"/>
        <w:ind w:firstLineChars="200" w:firstLine="480"/>
        <w:rPr>
          <w:rFonts w:ascii="宋体" w:hAnsi="宋体" w:cs="宋体"/>
          <w:sz w:val="24"/>
          <w:szCs w:val="24"/>
        </w:rPr>
      </w:pPr>
      <w:r>
        <w:rPr>
          <w:rFonts w:ascii="宋体" w:hAnsi="宋体" w:cs="宋体" w:hint="eastAsia"/>
          <w:sz w:val="24"/>
          <w:szCs w:val="24"/>
          <w:u w:val="single"/>
        </w:rPr>
        <w:t>中国特种设备检测研究院实验室设备搬迁</w:t>
      </w:r>
      <w:r>
        <w:rPr>
          <w:rFonts w:ascii="宋体" w:hAnsi="宋体" w:cs="宋体" w:hint="eastAsia"/>
          <w:sz w:val="24"/>
          <w:szCs w:val="24"/>
        </w:rPr>
        <w:t>的潜在供应商应在</w:t>
      </w:r>
      <w:r>
        <w:rPr>
          <w:rFonts w:ascii="宋体" w:hAnsi="宋体" w:cs="宋体" w:hint="eastAsia"/>
          <w:sz w:val="24"/>
          <w:szCs w:val="24"/>
          <w:u w:val="single"/>
        </w:rPr>
        <w:t>中国仪器进出口集团有限公司</w:t>
      </w:r>
      <w:r>
        <w:rPr>
          <w:rFonts w:ascii="宋体" w:hAnsi="宋体" w:cs="宋体" w:hint="eastAsia"/>
          <w:sz w:val="24"/>
          <w:szCs w:val="24"/>
        </w:rPr>
        <w:t>获取采购文件，并于</w:t>
      </w:r>
      <w:r>
        <w:rPr>
          <w:rFonts w:ascii="宋体" w:hAnsi="宋体"/>
          <w:sz w:val="24"/>
          <w:szCs w:val="24"/>
          <w:u w:val="single"/>
        </w:rPr>
        <w:t>2023</w:t>
      </w:r>
      <w:r>
        <w:rPr>
          <w:rFonts w:ascii="宋体" w:hAnsi="宋体" w:hint="eastAsia"/>
          <w:bCs/>
          <w:sz w:val="24"/>
          <w:szCs w:val="24"/>
          <w:u w:val="single"/>
        </w:rPr>
        <w:t>年11月</w:t>
      </w:r>
      <w:r>
        <w:rPr>
          <w:rFonts w:ascii="宋体" w:hAnsi="宋体"/>
          <w:bCs/>
          <w:sz w:val="24"/>
          <w:szCs w:val="24"/>
          <w:u w:val="single"/>
        </w:rPr>
        <w:t>15</w:t>
      </w:r>
      <w:r>
        <w:rPr>
          <w:rFonts w:ascii="宋体" w:hAnsi="宋体" w:hint="eastAsia"/>
          <w:bCs/>
          <w:sz w:val="24"/>
          <w:szCs w:val="24"/>
          <w:u w:val="single"/>
        </w:rPr>
        <w:t>日下午1</w:t>
      </w:r>
      <w:r>
        <w:rPr>
          <w:rFonts w:ascii="宋体" w:hAnsi="宋体"/>
          <w:bCs/>
          <w:sz w:val="24"/>
          <w:szCs w:val="24"/>
          <w:u w:val="single"/>
        </w:rPr>
        <w:t>4</w:t>
      </w:r>
      <w:r>
        <w:rPr>
          <w:rFonts w:ascii="宋体" w:hAnsi="宋体" w:hint="eastAsia"/>
          <w:bCs/>
          <w:sz w:val="24"/>
          <w:szCs w:val="24"/>
          <w:u w:val="single"/>
        </w:rPr>
        <w:t>点0</w:t>
      </w:r>
      <w:r>
        <w:rPr>
          <w:rFonts w:ascii="宋体" w:hAnsi="宋体"/>
          <w:bCs/>
          <w:sz w:val="24"/>
          <w:szCs w:val="24"/>
          <w:u w:val="single"/>
        </w:rPr>
        <w:t>0</w:t>
      </w:r>
      <w:r>
        <w:rPr>
          <w:rFonts w:ascii="宋体" w:hAnsi="宋体" w:hint="eastAsia"/>
          <w:bCs/>
          <w:sz w:val="24"/>
          <w:szCs w:val="24"/>
          <w:u w:val="single"/>
        </w:rPr>
        <w:t>分</w:t>
      </w:r>
      <w:r>
        <w:rPr>
          <w:rFonts w:ascii="宋体" w:hAnsi="宋体" w:cs="宋体" w:hint="eastAsia"/>
          <w:bCs/>
          <w:sz w:val="24"/>
          <w:szCs w:val="24"/>
          <w:u w:val="single"/>
        </w:rPr>
        <w:t>（北京时间）</w:t>
      </w:r>
      <w:r>
        <w:rPr>
          <w:rFonts w:ascii="宋体" w:hAnsi="宋体" w:cs="宋体" w:hint="eastAsia"/>
          <w:bCs/>
          <w:sz w:val="24"/>
          <w:szCs w:val="24"/>
        </w:rPr>
        <w:t>前提交响应文件</w:t>
      </w:r>
      <w:r>
        <w:rPr>
          <w:rFonts w:ascii="宋体" w:hAnsi="宋体" w:cs="宋体" w:hint="eastAsia"/>
          <w:sz w:val="24"/>
          <w:szCs w:val="24"/>
        </w:rPr>
        <w:t>。</w:t>
      </w:r>
    </w:p>
    <w:p w14:paraId="31C92D5D" w14:textId="77777777" w:rsidR="006C4D5F" w:rsidRDefault="006C4D5F" w:rsidP="006C4D5F">
      <w:pPr>
        <w:spacing w:line="440" w:lineRule="exact"/>
        <w:rPr>
          <w:rFonts w:ascii="宋体" w:hAnsi="宋体" w:cs="宋体"/>
          <w:sz w:val="24"/>
          <w:szCs w:val="24"/>
        </w:rPr>
      </w:pPr>
    </w:p>
    <w:p w14:paraId="0DDE0ED9" w14:textId="77777777" w:rsidR="006C4D5F" w:rsidRDefault="006C4D5F" w:rsidP="006C4D5F">
      <w:pPr>
        <w:pStyle w:val="2"/>
        <w:numPr>
          <w:ilvl w:val="0"/>
          <w:numId w:val="2"/>
        </w:numPr>
        <w:tabs>
          <w:tab w:val="num" w:pos="360"/>
        </w:tabs>
        <w:spacing w:before="0" w:after="0" w:line="440" w:lineRule="exact"/>
        <w:ind w:left="0" w:firstLine="0"/>
        <w:rPr>
          <w:rFonts w:ascii="宋体" w:eastAsia="宋体" w:hAnsi="宋体" w:cs="宋体"/>
          <w:color w:val="000000"/>
          <w:sz w:val="24"/>
          <w:szCs w:val="24"/>
        </w:rPr>
      </w:pPr>
      <w:bookmarkStart w:id="0" w:name="_Toc28359012"/>
      <w:bookmarkStart w:id="1" w:name="_Toc28359089"/>
      <w:r>
        <w:rPr>
          <w:rFonts w:ascii="宋体" w:eastAsia="宋体" w:hAnsi="宋体" w:cs="宋体" w:hint="eastAsia"/>
          <w:color w:val="000000"/>
          <w:sz w:val="24"/>
          <w:szCs w:val="24"/>
        </w:rPr>
        <w:t>项目基本情况</w:t>
      </w:r>
      <w:bookmarkEnd w:id="0"/>
      <w:bookmarkEnd w:id="1"/>
    </w:p>
    <w:p w14:paraId="1AEC47F1" w14:textId="77777777" w:rsidR="006C4D5F" w:rsidRDefault="006C4D5F" w:rsidP="006C4D5F">
      <w:pPr>
        <w:spacing w:line="440" w:lineRule="exact"/>
        <w:rPr>
          <w:rFonts w:ascii="宋体" w:hAnsi="宋体" w:cs="宋体"/>
          <w:color w:val="000000"/>
          <w:sz w:val="24"/>
          <w:szCs w:val="24"/>
        </w:rPr>
      </w:pPr>
      <w:r>
        <w:rPr>
          <w:rFonts w:ascii="宋体" w:hAnsi="宋体" w:cs="宋体" w:hint="eastAsia"/>
          <w:color w:val="000000"/>
          <w:sz w:val="24"/>
          <w:szCs w:val="24"/>
        </w:rPr>
        <w:t>项目编号：</w:t>
      </w:r>
      <w:r>
        <w:rPr>
          <w:rFonts w:ascii="宋体" w:hAnsi="宋体" w:cs="宋体" w:hint="eastAsia"/>
          <w:color w:val="000000"/>
          <w:sz w:val="24"/>
          <w:szCs w:val="24"/>
          <w:u w:val="single"/>
        </w:rPr>
        <w:t xml:space="preserve">23CNIC01-2093 </w:t>
      </w:r>
    </w:p>
    <w:p w14:paraId="7590A95C" w14:textId="77777777" w:rsidR="006C4D5F" w:rsidRDefault="006C4D5F" w:rsidP="006C4D5F">
      <w:pPr>
        <w:spacing w:line="440" w:lineRule="exact"/>
        <w:rPr>
          <w:rFonts w:ascii="宋体" w:hAnsi="宋体" w:cs="宋体"/>
          <w:color w:val="000000"/>
          <w:sz w:val="24"/>
          <w:szCs w:val="24"/>
          <w:u w:val="single"/>
        </w:rPr>
      </w:pPr>
      <w:r>
        <w:rPr>
          <w:rFonts w:ascii="宋体" w:hAnsi="宋体" w:cs="宋体" w:hint="eastAsia"/>
          <w:color w:val="000000"/>
          <w:sz w:val="24"/>
          <w:szCs w:val="24"/>
        </w:rPr>
        <w:t>项目名称：</w:t>
      </w:r>
      <w:r>
        <w:rPr>
          <w:rFonts w:ascii="宋体" w:hAnsi="宋体" w:cs="宋体" w:hint="eastAsia"/>
          <w:color w:val="000000"/>
          <w:sz w:val="24"/>
          <w:szCs w:val="24"/>
          <w:u w:val="single"/>
        </w:rPr>
        <w:t>中国特种设备检测研究院实验室设备搬迁</w:t>
      </w:r>
    </w:p>
    <w:p w14:paraId="49BE3332" w14:textId="77777777" w:rsidR="006C4D5F" w:rsidRDefault="006C4D5F" w:rsidP="006C4D5F">
      <w:pPr>
        <w:spacing w:line="440" w:lineRule="exact"/>
        <w:rPr>
          <w:rFonts w:ascii="宋体" w:hAnsi="宋体" w:cs="宋体"/>
          <w:color w:val="000000"/>
          <w:sz w:val="24"/>
          <w:szCs w:val="24"/>
        </w:rPr>
      </w:pPr>
      <w:r>
        <w:rPr>
          <w:rFonts w:ascii="宋体" w:hAnsi="宋体" w:cs="宋体" w:hint="eastAsia"/>
          <w:color w:val="000000"/>
          <w:sz w:val="24"/>
          <w:szCs w:val="24"/>
        </w:rPr>
        <w:t xml:space="preserve">采购方式：竞争性磋商 </w:t>
      </w:r>
    </w:p>
    <w:p w14:paraId="20BED9E9" w14:textId="77777777" w:rsidR="006C4D5F" w:rsidRDefault="006C4D5F" w:rsidP="006C4D5F">
      <w:pPr>
        <w:spacing w:line="440" w:lineRule="exact"/>
        <w:rPr>
          <w:rFonts w:ascii="宋体" w:hAnsi="宋体" w:cs="宋体"/>
          <w:color w:val="000000"/>
          <w:sz w:val="24"/>
          <w:szCs w:val="24"/>
        </w:rPr>
      </w:pPr>
      <w:r>
        <w:rPr>
          <w:rFonts w:ascii="宋体" w:hAnsi="宋体" w:cs="宋体" w:hint="eastAsia"/>
          <w:color w:val="000000"/>
          <w:sz w:val="24"/>
          <w:szCs w:val="24"/>
        </w:rPr>
        <w:t>预算金额：</w:t>
      </w:r>
      <w:r>
        <w:rPr>
          <w:rFonts w:ascii="宋体" w:hAnsi="宋体" w:cs="宋体" w:hint="eastAsia"/>
          <w:color w:val="000000"/>
          <w:sz w:val="24"/>
          <w:szCs w:val="24"/>
          <w:u w:val="single"/>
        </w:rPr>
        <w:t>30万元</w:t>
      </w:r>
    </w:p>
    <w:p w14:paraId="54BA83D4" w14:textId="77777777" w:rsidR="006C4D5F" w:rsidRDefault="006C4D5F" w:rsidP="006C4D5F">
      <w:pPr>
        <w:spacing w:line="440" w:lineRule="exact"/>
        <w:rPr>
          <w:rFonts w:ascii="宋体" w:hAnsi="宋体" w:cs="宋体"/>
          <w:color w:val="000000"/>
          <w:sz w:val="24"/>
          <w:szCs w:val="24"/>
        </w:rPr>
      </w:pPr>
      <w:r>
        <w:rPr>
          <w:rFonts w:ascii="宋体" w:hAnsi="宋体" w:cs="宋体" w:hint="eastAsia"/>
          <w:color w:val="000000"/>
          <w:sz w:val="24"/>
          <w:szCs w:val="24"/>
        </w:rPr>
        <w:t>最高限价：</w:t>
      </w:r>
      <w:r>
        <w:rPr>
          <w:rFonts w:ascii="宋体" w:hAnsi="宋体" w:cs="宋体" w:hint="eastAsia"/>
          <w:color w:val="000000"/>
          <w:sz w:val="24"/>
          <w:szCs w:val="24"/>
          <w:u w:val="single"/>
        </w:rPr>
        <w:t>30万元</w:t>
      </w:r>
    </w:p>
    <w:p w14:paraId="12604119" w14:textId="77777777" w:rsidR="006C4D5F" w:rsidRDefault="006C4D5F" w:rsidP="006C4D5F">
      <w:pPr>
        <w:spacing w:line="440" w:lineRule="exact"/>
        <w:rPr>
          <w:rFonts w:ascii="宋体" w:hAnsi="宋体" w:cs="宋体"/>
          <w:color w:val="000000"/>
          <w:sz w:val="24"/>
          <w:szCs w:val="24"/>
        </w:rPr>
      </w:pPr>
      <w:r>
        <w:rPr>
          <w:rFonts w:ascii="宋体" w:hAnsi="宋体" w:cs="宋体" w:hint="eastAsia"/>
          <w:color w:val="000000"/>
          <w:sz w:val="24"/>
          <w:szCs w:val="24"/>
        </w:rPr>
        <w:t>采购需求：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3"/>
        <w:gridCol w:w="1904"/>
        <w:gridCol w:w="2049"/>
      </w:tblGrid>
      <w:tr w:rsidR="006C4D5F" w14:paraId="69A994D7" w14:textId="77777777" w:rsidTr="00F130BD">
        <w:trPr>
          <w:trHeight w:val="334"/>
        </w:trPr>
        <w:tc>
          <w:tcPr>
            <w:tcW w:w="5333" w:type="dxa"/>
            <w:vAlign w:val="center"/>
          </w:tcPr>
          <w:p w14:paraId="11AE10D6" w14:textId="77777777" w:rsidR="006C4D5F" w:rsidRDefault="006C4D5F" w:rsidP="00F130BD">
            <w:pPr>
              <w:pStyle w:val="a7"/>
              <w:spacing w:line="440" w:lineRule="exact"/>
              <w:jc w:val="center"/>
              <w:rPr>
                <w:rFonts w:ascii="宋体" w:hAnsi="宋体" w:cs="宋体"/>
                <w:sz w:val="24"/>
                <w:szCs w:val="24"/>
              </w:rPr>
            </w:pPr>
            <w:r>
              <w:rPr>
                <w:rFonts w:ascii="宋体" w:hAnsi="宋体" w:cs="宋体" w:hint="eastAsia"/>
                <w:sz w:val="24"/>
                <w:szCs w:val="24"/>
              </w:rPr>
              <w:t>采购内容</w:t>
            </w:r>
          </w:p>
        </w:tc>
        <w:tc>
          <w:tcPr>
            <w:tcW w:w="1904" w:type="dxa"/>
            <w:vAlign w:val="center"/>
          </w:tcPr>
          <w:p w14:paraId="5DC8906C" w14:textId="77777777" w:rsidR="006C4D5F" w:rsidRDefault="006C4D5F" w:rsidP="00F130BD">
            <w:pPr>
              <w:pStyle w:val="a7"/>
              <w:spacing w:line="440" w:lineRule="exact"/>
              <w:jc w:val="center"/>
              <w:rPr>
                <w:rFonts w:ascii="宋体" w:hAnsi="宋体" w:cs="宋体"/>
                <w:sz w:val="24"/>
                <w:szCs w:val="24"/>
              </w:rPr>
            </w:pPr>
            <w:r>
              <w:rPr>
                <w:rFonts w:ascii="宋体" w:hAnsi="宋体" w:cs="宋体" w:hint="eastAsia"/>
                <w:sz w:val="24"/>
                <w:szCs w:val="24"/>
              </w:rPr>
              <w:t>服务地点</w:t>
            </w:r>
          </w:p>
        </w:tc>
        <w:tc>
          <w:tcPr>
            <w:tcW w:w="2049" w:type="dxa"/>
            <w:vAlign w:val="center"/>
          </w:tcPr>
          <w:p w14:paraId="72595F4A" w14:textId="77777777" w:rsidR="006C4D5F" w:rsidRDefault="006C4D5F" w:rsidP="00F130BD">
            <w:pPr>
              <w:pStyle w:val="a7"/>
              <w:spacing w:line="440" w:lineRule="exact"/>
              <w:jc w:val="center"/>
              <w:rPr>
                <w:rFonts w:ascii="宋体" w:hAnsi="宋体" w:cs="宋体"/>
                <w:sz w:val="24"/>
                <w:szCs w:val="24"/>
              </w:rPr>
            </w:pPr>
            <w:r>
              <w:rPr>
                <w:rFonts w:ascii="宋体" w:hAnsi="宋体" w:cs="宋体" w:hint="eastAsia"/>
                <w:sz w:val="24"/>
                <w:szCs w:val="24"/>
              </w:rPr>
              <w:t>技术要求</w:t>
            </w:r>
          </w:p>
        </w:tc>
      </w:tr>
      <w:tr w:rsidR="006C4D5F" w14:paraId="31DB6108" w14:textId="77777777" w:rsidTr="00F130BD">
        <w:trPr>
          <w:trHeight w:val="334"/>
        </w:trPr>
        <w:tc>
          <w:tcPr>
            <w:tcW w:w="5333" w:type="dxa"/>
            <w:vAlign w:val="center"/>
          </w:tcPr>
          <w:p w14:paraId="29BFD8CB" w14:textId="77777777" w:rsidR="006C4D5F" w:rsidRDefault="006C4D5F" w:rsidP="00F130BD">
            <w:pPr>
              <w:pStyle w:val="a7"/>
              <w:spacing w:line="440" w:lineRule="exact"/>
              <w:jc w:val="center"/>
              <w:rPr>
                <w:rFonts w:ascii="宋体" w:hAnsi="宋体" w:cs="宋体"/>
                <w:sz w:val="24"/>
                <w:szCs w:val="24"/>
              </w:rPr>
            </w:pPr>
            <w:r>
              <w:rPr>
                <w:rFonts w:ascii="宋体" w:hAnsi="宋体" w:cs="宋体" w:hint="eastAsia"/>
                <w:color w:val="000000"/>
                <w:sz w:val="24"/>
                <w:szCs w:val="24"/>
                <w:u w:val="single"/>
              </w:rPr>
              <w:t>中国特种设备检测研究院实验室设备搬迁</w:t>
            </w:r>
          </w:p>
        </w:tc>
        <w:tc>
          <w:tcPr>
            <w:tcW w:w="1904" w:type="dxa"/>
            <w:vAlign w:val="center"/>
          </w:tcPr>
          <w:p w14:paraId="3FECB1AC" w14:textId="77777777" w:rsidR="006C4D5F" w:rsidRDefault="006C4D5F" w:rsidP="00F130BD">
            <w:pPr>
              <w:pStyle w:val="a7"/>
              <w:spacing w:line="440" w:lineRule="exact"/>
              <w:jc w:val="center"/>
              <w:rPr>
                <w:rFonts w:ascii="宋体" w:hAnsi="宋体" w:cs="宋体"/>
                <w:sz w:val="24"/>
                <w:szCs w:val="24"/>
              </w:rPr>
            </w:pPr>
            <w:r>
              <w:rPr>
                <w:rFonts w:ascii="宋体" w:hAnsi="宋体" w:cs="宋体" w:hint="eastAsia"/>
                <w:sz w:val="24"/>
                <w:szCs w:val="24"/>
              </w:rPr>
              <w:t>采购人指定地点</w:t>
            </w:r>
          </w:p>
        </w:tc>
        <w:tc>
          <w:tcPr>
            <w:tcW w:w="2049" w:type="dxa"/>
            <w:vAlign w:val="center"/>
          </w:tcPr>
          <w:p w14:paraId="7668E9B9" w14:textId="77777777" w:rsidR="006C4D5F" w:rsidRDefault="006C4D5F" w:rsidP="00F130BD">
            <w:pPr>
              <w:pStyle w:val="a7"/>
              <w:spacing w:line="440" w:lineRule="exact"/>
              <w:jc w:val="center"/>
              <w:rPr>
                <w:rFonts w:ascii="宋体" w:hAnsi="宋体" w:cs="宋体"/>
                <w:sz w:val="24"/>
                <w:szCs w:val="24"/>
              </w:rPr>
            </w:pPr>
            <w:r>
              <w:rPr>
                <w:rFonts w:ascii="宋体" w:hAnsi="宋体" w:cs="宋体" w:hint="eastAsia"/>
                <w:sz w:val="24"/>
                <w:szCs w:val="24"/>
              </w:rPr>
              <w:t>详见磋商文件</w:t>
            </w:r>
          </w:p>
        </w:tc>
      </w:tr>
    </w:tbl>
    <w:p w14:paraId="48264F71" w14:textId="77777777" w:rsidR="006C4D5F" w:rsidRDefault="006C4D5F" w:rsidP="006C4D5F">
      <w:pPr>
        <w:pStyle w:val="a7"/>
        <w:spacing w:line="440" w:lineRule="exact"/>
        <w:rPr>
          <w:rFonts w:ascii="宋体" w:hAnsi="宋体" w:cs="宋体"/>
          <w:sz w:val="24"/>
          <w:szCs w:val="24"/>
        </w:rPr>
      </w:pPr>
    </w:p>
    <w:p w14:paraId="00C26C3C" w14:textId="77777777" w:rsidR="006C4D5F" w:rsidRDefault="006C4D5F" w:rsidP="006C4D5F">
      <w:pPr>
        <w:spacing w:line="440" w:lineRule="exact"/>
        <w:rPr>
          <w:rFonts w:ascii="宋体" w:hAnsi="宋体" w:cs="宋体"/>
          <w:color w:val="000000"/>
          <w:sz w:val="24"/>
          <w:szCs w:val="24"/>
          <w:u w:val="single"/>
        </w:rPr>
      </w:pPr>
      <w:r>
        <w:rPr>
          <w:rFonts w:ascii="宋体" w:hAnsi="宋体" w:cs="宋体" w:hint="eastAsia"/>
          <w:color w:val="000000"/>
          <w:sz w:val="24"/>
          <w:szCs w:val="24"/>
        </w:rPr>
        <w:t>合同履行期限：搬迁并非同时进行，甲方具备搬迁条件后向乙方提出搬迁要求，甲方提出后一周内，乙方应开始搬迁。搬迁后应在3周内恢复设备测试能力。</w:t>
      </w:r>
    </w:p>
    <w:p w14:paraId="3DBEE688" w14:textId="77777777" w:rsidR="006C4D5F" w:rsidRDefault="006C4D5F" w:rsidP="006C4D5F">
      <w:pPr>
        <w:spacing w:line="440" w:lineRule="exact"/>
        <w:rPr>
          <w:rFonts w:ascii="宋体" w:hAnsi="宋体" w:cs="宋体"/>
          <w:color w:val="000000"/>
          <w:sz w:val="24"/>
          <w:szCs w:val="24"/>
        </w:rPr>
      </w:pPr>
      <w:r>
        <w:rPr>
          <w:rFonts w:ascii="宋体" w:hAnsi="宋体" w:cs="宋体" w:hint="eastAsia"/>
          <w:color w:val="000000"/>
          <w:sz w:val="24"/>
          <w:szCs w:val="24"/>
        </w:rPr>
        <w:t>本项目接受联合体：</w:t>
      </w:r>
      <w:r>
        <w:rPr>
          <w:rFonts w:ascii="宋体" w:hAnsi="宋体" w:cs="宋体" w:hint="eastAsia"/>
          <w:color w:val="000000"/>
          <w:sz w:val="24"/>
          <w:szCs w:val="24"/>
          <w:u w:val="single"/>
        </w:rPr>
        <w:t>否</w:t>
      </w:r>
      <w:r>
        <w:rPr>
          <w:rFonts w:ascii="宋体" w:hAnsi="宋体" w:cs="宋体" w:hint="eastAsia"/>
          <w:color w:val="000000"/>
          <w:sz w:val="24"/>
          <w:szCs w:val="24"/>
        </w:rPr>
        <w:t>。</w:t>
      </w:r>
    </w:p>
    <w:p w14:paraId="5F9EB3BE" w14:textId="77777777" w:rsidR="006C4D5F" w:rsidRDefault="006C4D5F" w:rsidP="006C4D5F">
      <w:pPr>
        <w:pStyle w:val="a7"/>
      </w:pPr>
    </w:p>
    <w:p w14:paraId="66625823" w14:textId="77777777" w:rsidR="006C4D5F" w:rsidRDefault="006C4D5F" w:rsidP="006C4D5F">
      <w:pPr>
        <w:pStyle w:val="2"/>
        <w:numPr>
          <w:ilvl w:val="0"/>
          <w:numId w:val="2"/>
        </w:numPr>
        <w:tabs>
          <w:tab w:val="num" w:pos="360"/>
        </w:tabs>
        <w:spacing w:before="0" w:after="0" w:line="440" w:lineRule="exact"/>
        <w:ind w:left="0" w:firstLine="0"/>
        <w:rPr>
          <w:rFonts w:ascii="宋体" w:eastAsia="宋体" w:hAnsi="宋体" w:cs="宋体"/>
          <w:color w:val="000000"/>
          <w:sz w:val="24"/>
          <w:szCs w:val="24"/>
        </w:rPr>
      </w:pPr>
      <w:bookmarkStart w:id="2" w:name="_Toc28359013"/>
      <w:bookmarkStart w:id="3" w:name="_Toc28359090"/>
      <w:r>
        <w:rPr>
          <w:rFonts w:ascii="宋体" w:eastAsia="宋体" w:hAnsi="宋体" w:cs="宋体" w:hint="eastAsia"/>
          <w:color w:val="000000"/>
          <w:sz w:val="24"/>
          <w:szCs w:val="24"/>
        </w:rPr>
        <w:t>申请人的资格要求：</w:t>
      </w:r>
      <w:bookmarkEnd w:id="2"/>
      <w:bookmarkEnd w:id="3"/>
    </w:p>
    <w:p w14:paraId="65DC27EE" w14:textId="77777777" w:rsidR="006C4D5F" w:rsidRDefault="006C4D5F" w:rsidP="006C4D5F">
      <w:pPr>
        <w:spacing w:line="440" w:lineRule="exact"/>
        <w:rPr>
          <w:rFonts w:ascii="宋体" w:hAnsi="宋体" w:cs="宋体"/>
          <w:sz w:val="24"/>
          <w:szCs w:val="24"/>
        </w:rPr>
      </w:pPr>
      <w:r>
        <w:rPr>
          <w:rFonts w:ascii="宋体" w:hAnsi="宋体" w:cs="宋体" w:hint="eastAsia"/>
          <w:sz w:val="24"/>
          <w:szCs w:val="24"/>
        </w:rPr>
        <w:t>1、满足《中华人民共和国政府采购法》第二十二条规定</w:t>
      </w:r>
    </w:p>
    <w:p w14:paraId="49F4C0E8" w14:textId="77777777" w:rsidR="006C4D5F" w:rsidRDefault="006C4D5F" w:rsidP="006C4D5F">
      <w:pPr>
        <w:spacing w:line="440" w:lineRule="exact"/>
        <w:rPr>
          <w:rFonts w:ascii="宋体" w:hAnsi="宋体" w:cs="宋体"/>
          <w:sz w:val="24"/>
          <w:szCs w:val="24"/>
        </w:rPr>
      </w:pPr>
      <w:r>
        <w:rPr>
          <w:rFonts w:ascii="宋体" w:hAnsi="宋体" w:cs="宋体" w:hint="eastAsia"/>
          <w:sz w:val="24"/>
          <w:szCs w:val="24"/>
        </w:rPr>
        <w:t>2、落实政府采购政策需满足的资格要求：无</w:t>
      </w:r>
    </w:p>
    <w:p w14:paraId="4D997041" w14:textId="77777777" w:rsidR="006C4D5F" w:rsidRDefault="006C4D5F" w:rsidP="006C4D5F">
      <w:pPr>
        <w:spacing w:line="440" w:lineRule="exact"/>
        <w:rPr>
          <w:rFonts w:ascii="宋体" w:hAnsi="宋体" w:cs="宋体"/>
          <w:sz w:val="24"/>
          <w:szCs w:val="24"/>
        </w:rPr>
      </w:pPr>
      <w:r>
        <w:rPr>
          <w:rFonts w:ascii="宋体" w:hAnsi="宋体" w:cs="宋体" w:hint="eastAsia"/>
          <w:sz w:val="24"/>
          <w:szCs w:val="24"/>
        </w:rPr>
        <w:t>3、本项目的特定资格要求：</w:t>
      </w:r>
    </w:p>
    <w:p w14:paraId="12743DA4" w14:textId="77777777" w:rsidR="006C4D5F" w:rsidRDefault="006C4D5F" w:rsidP="006C4D5F">
      <w:pPr>
        <w:pStyle w:val="a8"/>
        <w:shd w:val="clear" w:color="auto" w:fill="FFFFFF"/>
        <w:spacing w:before="0" w:beforeAutospacing="0" w:after="0" w:afterAutospacing="0" w:line="440" w:lineRule="exact"/>
        <w:ind w:firstLineChars="200" w:firstLine="480"/>
        <w:textAlignment w:val="baseline"/>
        <w:rPr>
          <w:rFonts w:ascii="宋体" w:hAnsi="宋体" w:cs="宋体"/>
          <w:color w:val="383838"/>
          <w:shd w:val="clear" w:color="auto" w:fill="FFFFFF"/>
        </w:rPr>
      </w:pPr>
      <w:r>
        <w:rPr>
          <w:rFonts w:ascii="宋体" w:hAnsi="宋体" w:cs="宋体" w:hint="eastAsia"/>
          <w:color w:val="383838"/>
          <w:shd w:val="clear" w:color="auto" w:fill="FFFFFF"/>
        </w:rPr>
        <w:t>（1）被“信用中国”网站（www.creditchina.gov.cn）中列入失信被执行人或列入重大税收违法案件当事人名单的、被“中国政府采购网”网站（www.ccgp.gov.cn）列入政府采购严重违法失信行为记录名单中被财政部门禁止参加政府采购活动（处罚期限尚未届满的）的供应商，不得参与本项目的政府采购活动；</w:t>
      </w:r>
    </w:p>
    <w:p w14:paraId="106D6FC2" w14:textId="77777777" w:rsidR="006C4D5F" w:rsidRDefault="006C4D5F" w:rsidP="006C4D5F">
      <w:pPr>
        <w:pStyle w:val="a8"/>
        <w:shd w:val="clear" w:color="auto" w:fill="FFFFFF"/>
        <w:spacing w:before="0" w:beforeAutospacing="0" w:after="0" w:afterAutospacing="0" w:line="440" w:lineRule="exact"/>
        <w:ind w:firstLineChars="200" w:firstLine="480"/>
        <w:textAlignment w:val="baseline"/>
        <w:rPr>
          <w:rFonts w:ascii="宋体" w:hAnsi="宋体" w:cs="宋体"/>
          <w:color w:val="383838"/>
          <w:shd w:val="clear" w:color="auto" w:fill="FFFFFF"/>
        </w:rPr>
      </w:pPr>
      <w:r>
        <w:rPr>
          <w:rFonts w:ascii="宋体" w:hAnsi="宋体" w:cs="宋体" w:hint="eastAsia"/>
          <w:color w:val="383838"/>
          <w:shd w:val="clear" w:color="auto" w:fill="FFFFFF"/>
        </w:rPr>
        <w:lastRenderedPageBreak/>
        <w:t>（2）单位负责人为同一人或者存在直接控股、管理关系的不同供应商，不得参加同一合同项下的政府采购活动；</w:t>
      </w:r>
    </w:p>
    <w:p w14:paraId="51651B46" w14:textId="77777777" w:rsidR="006C4D5F" w:rsidRDefault="006C4D5F" w:rsidP="006C4D5F">
      <w:pPr>
        <w:pStyle w:val="a8"/>
        <w:shd w:val="clear" w:color="auto" w:fill="FFFFFF"/>
        <w:spacing w:before="0" w:beforeAutospacing="0" w:after="0" w:afterAutospacing="0" w:line="440" w:lineRule="exact"/>
        <w:ind w:firstLineChars="200" w:firstLine="480"/>
        <w:textAlignment w:val="baseline"/>
        <w:rPr>
          <w:rFonts w:ascii="宋体" w:hAnsi="宋体" w:cs="宋体"/>
          <w:color w:val="383838"/>
          <w:shd w:val="clear" w:color="auto" w:fill="FFFFFF"/>
        </w:rPr>
      </w:pPr>
      <w:r>
        <w:rPr>
          <w:rFonts w:ascii="宋体" w:hAnsi="宋体" w:cs="宋体" w:hint="eastAsia"/>
          <w:color w:val="383838"/>
          <w:shd w:val="clear" w:color="auto" w:fill="FFFFFF"/>
        </w:rPr>
        <w:t>（3）为本采购项目提供</w:t>
      </w:r>
      <w:proofErr w:type="gramStart"/>
      <w:r>
        <w:rPr>
          <w:rFonts w:ascii="宋体" w:hAnsi="宋体" w:cs="宋体" w:hint="eastAsia"/>
          <w:color w:val="383838"/>
          <w:shd w:val="clear" w:color="auto" w:fill="FFFFFF"/>
        </w:rPr>
        <w:t>过整体</w:t>
      </w:r>
      <w:proofErr w:type="gramEnd"/>
      <w:r>
        <w:rPr>
          <w:rFonts w:ascii="宋体" w:hAnsi="宋体" w:cs="宋体" w:hint="eastAsia"/>
          <w:color w:val="383838"/>
          <w:shd w:val="clear" w:color="auto" w:fill="FFFFFF"/>
        </w:rPr>
        <w:t>设计、规范编制或者项目管理、监理、检测等服务的供应商，不得再参加本采购项目的磋商活动；</w:t>
      </w:r>
    </w:p>
    <w:p w14:paraId="2ED4364E" w14:textId="77777777" w:rsidR="006C4D5F" w:rsidRDefault="006C4D5F" w:rsidP="006C4D5F">
      <w:pPr>
        <w:pStyle w:val="a7"/>
        <w:spacing w:line="440" w:lineRule="exact"/>
        <w:rPr>
          <w:rFonts w:ascii="宋体" w:hAnsi="宋体" w:cs="宋体"/>
          <w:sz w:val="24"/>
          <w:szCs w:val="24"/>
        </w:rPr>
      </w:pPr>
    </w:p>
    <w:p w14:paraId="1E341B11" w14:textId="77777777" w:rsidR="006C4D5F" w:rsidRDefault="006C4D5F" w:rsidP="006C4D5F">
      <w:pPr>
        <w:pStyle w:val="2"/>
        <w:numPr>
          <w:ilvl w:val="0"/>
          <w:numId w:val="2"/>
        </w:numPr>
        <w:tabs>
          <w:tab w:val="num" w:pos="360"/>
        </w:tabs>
        <w:spacing w:before="0" w:after="0" w:line="440" w:lineRule="exact"/>
        <w:ind w:left="0" w:firstLine="0"/>
        <w:rPr>
          <w:rFonts w:ascii="宋体" w:eastAsia="宋体" w:hAnsi="宋体" w:cs="宋体"/>
          <w:sz w:val="24"/>
          <w:szCs w:val="24"/>
        </w:rPr>
      </w:pPr>
      <w:bookmarkStart w:id="4" w:name="_Toc28359014"/>
      <w:bookmarkStart w:id="5" w:name="_Toc28359091"/>
      <w:r>
        <w:rPr>
          <w:rFonts w:ascii="宋体" w:eastAsia="宋体" w:hAnsi="宋体" w:cs="宋体" w:hint="eastAsia"/>
          <w:sz w:val="24"/>
          <w:szCs w:val="24"/>
        </w:rPr>
        <w:t>获取采购文件</w:t>
      </w:r>
      <w:bookmarkEnd w:id="4"/>
      <w:bookmarkEnd w:id="5"/>
    </w:p>
    <w:p w14:paraId="4FFF0EA7" w14:textId="77777777" w:rsidR="006C4D5F" w:rsidRDefault="006C4D5F" w:rsidP="006C4D5F">
      <w:pPr>
        <w:widowControl/>
        <w:tabs>
          <w:tab w:val="left" w:pos="-360"/>
        </w:tabs>
        <w:autoSpaceDE w:val="0"/>
        <w:autoSpaceDN w:val="0"/>
        <w:adjustRightInd w:val="0"/>
        <w:snapToGrid w:val="0"/>
        <w:spacing w:beforeLines="50" w:before="156" w:line="400" w:lineRule="exact"/>
        <w:textAlignment w:val="bottom"/>
        <w:rPr>
          <w:rFonts w:ascii="宋体" w:hAnsi="宋体" w:cs="宋体"/>
          <w:color w:val="000000"/>
          <w:sz w:val="24"/>
          <w:szCs w:val="24"/>
        </w:rPr>
      </w:pPr>
      <w:r>
        <w:rPr>
          <w:rFonts w:ascii="宋体" w:hAnsi="宋体" w:cs="宋体" w:hint="eastAsia"/>
          <w:color w:val="000000"/>
          <w:sz w:val="24"/>
          <w:szCs w:val="24"/>
        </w:rPr>
        <w:t>时间：2</w:t>
      </w:r>
      <w:r>
        <w:rPr>
          <w:rFonts w:ascii="宋体" w:hAnsi="宋体" w:cs="宋体"/>
          <w:color w:val="000000"/>
          <w:sz w:val="24"/>
          <w:szCs w:val="24"/>
        </w:rPr>
        <w:t>023</w:t>
      </w:r>
      <w:r>
        <w:rPr>
          <w:rFonts w:ascii="宋体" w:hAnsi="宋体" w:cs="宋体" w:hint="eastAsia"/>
          <w:color w:val="000000"/>
          <w:sz w:val="24"/>
          <w:szCs w:val="24"/>
        </w:rPr>
        <w:t>年11月</w:t>
      </w:r>
      <w:r>
        <w:rPr>
          <w:rFonts w:ascii="宋体" w:hAnsi="宋体" w:cs="宋体"/>
          <w:color w:val="000000"/>
          <w:sz w:val="24"/>
          <w:szCs w:val="24"/>
        </w:rPr>
        <w:t>3</w:t>
      </w:r>
      <w:r>
        <w:rPr>
          <w:rFonts w:ascii="宋体" w:hAnsi="宋体" w:cs="宋体" w:hint="eastAsia"/>
          <w:color w:val="000000"/>
          <w:sz w:val="24"/>
          <w:szCs w:val="24"/>
        </w:rPr>
        <w:t>日至</w:t>
      </w:r>
      <w:r>
        <w:rPr>
          <w:rFonts w:ascii="宋体" w:hAnsi="宋体" w:cs="宋体"/>
          <w:color w:val="000000"/>
          <w:sz w:val="24"/>
          <w:szCs w:val="24"/>
        </w:rPr>
        <w:t>2023</w:t>
      </w:r>
      <w:r>
        <w:rPr>
          <w:rFonts w:ascii="宋体" w:hAnsi="宋体" w:cs="宋体" w:hint="eastAsia"/>
          <w:color w:val="000000"/>
          <w:sz w:val="24"/>
          <w:szCs w:val="24"/>
        </w:rPr>
        <w:t>年11月</w:t>
      </w:r>
      <w:r>
        <w:rPr>
          <w:rFonts w:ascii="宋体" w:hAnsi="宋体" w:cs="宋体"/>
          <w:color w:val="000000"/>
          <w:sz w:val="24"/>
          <w:szCs w:val="24"/>
        </w:rPr>
        <w:t>10</w:t>
      </w:r>
      <w:r>
        <w:rPr>
          <w:rFonts w:ascii="宋体" w:hAnsi="宋体" w:cs="宋体" w:hint="eastAsia"/>
          <w:color w:val="000000"/>
          <w:sz w:val="24"/>
          <w:szCs w:val="24"/>
        </w:rPr>
        <w:t>日（磋商文件的发售期限自开始之日起不得少于5个工作日），每天上午9：</w:t>
      </w:r>
      <w:r>
        <w:rPr>
          <w:rFonts w:ascii="宋体" w:hAnsi="宋体" w:cs="宋体"/>
          <w:color w:val="000000"/>
          <w:sz w:val="24"/>
          <w:szCs w:val="24"/>
        </w:rPr>
        <w:t>00</w:t>
      </w:r>
      <w:r>
        <w:rPr>
          <w:rFonts w:ascii="宋体" w:hAnsi="宋体" w:cs="宋体" w:hint="eastAsia"/>
          <w:color w:val="000000"/>
          <w:sz w:val="24"/>
          <w:szCs w:val="24"/>
        </w:rPr>
        <w:t>至1</w:t>
      </w:r>
      <w:r>
        <w:rPr>
          <w:rFonts w:ascii="宋体" w:hAnsi="宋体" w:cs="宋体"/>
          <w:color w:val="000000"/>
          <w:sz w:val="24"/>
          <w:szCs w:val="24"/>
        </w:rPr>
        <w:t>1</w:t>
      </w:r>
      <w:r>
        <w:rPr>
          <w:rFonts w:ascii="宋体" w:hAnsi="宋体" w:cs="宋体" w:hint="eastAsia"/>
          <w:color w:val="000000"/>
          <w:sz w:val="24"/>
          <w:szCs w:val="24"/>
        </w:rPr>
        <w:t>：3</w:t>
      </w:r>
      <w:r>
        <w:rPr>
          <w:rFonts w:ascii="宋体" w:hAnsi="宋体" w:cs="宋体"/>
          <w:color w:val="000000"/>
          <w:sz w:val="24"/>
          <w:szCs w:val="24"/>
        </w:rPr>
        <w:t>0</w:t>
      </w:r>
      <w:r>
        <w:rPr>
          <w:rFonts w:ascii="宋体" w:hAnsi="宋体" w:cs="宋体" w:hint="eastAsia"/>
          <w:color w:val="000000"/>
          <w:sz w:val="24"/>
          <w:szCs w:val="24"/>
        </w:rPr>
        <w:t>，下午1</w:t>
      </w:r>
      <w:r>
        <w:rPr>
          <w:rFonts w:ascii="宋体" w:hAnsi="宋体" w:cs="宋体"/>
          <w:color w:val="000000"/>
          <w:sz w:val="24"/>
          <w:szCs w:val="24"/>
        </w:rPr>
        <w:t>3</w:t>
      </w:r>
      <w:r>
        <w:rPr>
          <w:rFonts w:ascii="宋体" w:hAnsi="宋体" w:cs="宋体" w:hint="eastAsia"/>
          <w:color w:val="000000"/>
          <w:sz w:val="24"/>
          <w:szCs w:val="24"/>
        </w:rPr>
        <w:t>：3</w:t>
      </w:r>
      <w:r>
        <w:rPr>
          <w:rFonts w:ascii="宋体" w:hAnsi="宋体" w:cs="宋体"/>
          <w:color w:val="000000"/>
          <w:sz w:val="24"/>
          <w:szCs w:val="24"/>
        </w:rPr>
        <w:t>0</w:t>
      </w:r>
      <w:r>
        <w:rPr>
          <w:rFonts w:ascii="宋体" w:hAnsi="宋体" w:cs="宋体" w:hint="eastAsia"/>
          <w:color w:val="000000"/>
          <w:sz w:val="24"/>
          <w:szCs w:val="24"/>
        </w:rPr>
        <w:t>至1</w:t>
      </w:r>
      <w:r>
        <w:rPr>
          <w:rFonts w:ascii="宋体" w:hAnsi="宋体" w:cs="宋体"/>
          <w:color w:val="000000"/>
          <w:sz w:val="24"/>
          <w:szCs w:val="24"/>
        </w:rPr>
        <w:t>6</w:t>
      </w:r>
      <w:r>
        <w:rPr>
          <w:rFonts w:ascii="宋体" w:hAnsi="宋体" w:cs="宋体" w:hint="eastAsia"/>
          <w:color w:val="000000"/>
          <w:sz w:val="24"/>
          <w:szCs w:val="24"/>
        </w:rPr>
        <w:t>：0</w:t>
      </w:r>
      <w:r>
        <w:rPr>
          <w:rFonts w:ascii="宋体" w:hAnsi="宋体" w:cs="宋体"/>
          <w:color w:val="000000"/>
          <w:sz w:val="24"/>
          <w:szCs w:val="24"/>
        </w:rPr>
        <w:t>0</w:t>
      </w:r>
      <w:r>
        <w:rPr>
          <w:rFonts w:ascii="宋体" w:hAnsi="宋体" w:cs="宋体" w:hint="eastAsia"/>
          <w:color w:val="000000"/>
          <w:sz w:val="24"/>
          <w:szCs w:val="24"/>
        </w:rPr>
        <w:t>（北京时间，</w:t>
      </w:r>
      <w:r>
        <w:rPr>
          <w:rFonts w:ascii="宋体" w:hAnsi="宋体" w:cs="宋体"/>
          <w:color w:val="000000"/>
          <w:sz w:val="24"/>
          <w:szCs w:val="24"/>
        </w:rPr>
        <w:t>法定节假日</w:t>
      </w:r>
      <w:r>
        <w:rPr>
          <w:rFonts w:ascii="宋体" w:hAnsi="宋体" w:cs="宋体" w:hint="eastAsia"/>
          <w:color w:val="000000"/>
          <w:sz w:val="24"/>
          <w:szCs w:val="24"/>
        </w:rPr>
        <w:t>除外 ）</w:t>
      </w:r>
    </w:p>
    <w:p w14:paraId="06E1EE58" w14:textId="77777777" w:rsidR="006C4D5F" w:rsidRDefault="006C4D5F" w:rsidP="006C4D5F">
      <w:pPr>
        <w:pStyle w:val="a8"/>
        <w:shd w:val="clear" w:color="auto" w:fill="FFFFFF"/>
        <w:spacing w:before="43" w:beforeAutospacing="0" w:after="189" w:afterAutospacing="0" w:line="360" w:lineRule="auto"/>
        <w:textAlignment w:val="baseline"/>
        <w:rPr>
          <w:color w:val="000000"/>
        </w:rPr>
      </w:pPr>
      <w:r>
        <w:rPr>
          <w:rFonts w:hint="eastAsia"/>
          <w:color w:val="383838"/>
          <w:shd w:val="clear" w:color="auto" w:fill="FFFFFF"/>
        </w:rPr>
        <w:t>地点</w:t>
      </w:r>
      <w:r>
        <w:rPr>
          <w:rFonts w:hint="eastAsia"/>
          <w:color w:val="383838"/>
          <w:shd w:val="clear" w:color="auto" w:fill="FFFFFF"/>
        </w:rPr>
        <w:t>/</w:t>
      </w:r>
      <w:r>
        <w:rPr>
          <w:rFonts w:hint="eastAsia"/>
          <w:color w:val="383838"/>
          <w:shd w:val="clear" w:color="auto" w:fill="FFFFFF"/>
        </w:rPr>
        <w:t>方式：</w:t>
      </w:r>
      <w:r>
        <w:rPr>
          <w:rFonts w:hint="eastAsia"/>
          <w:color w:val="000000"/>
        </w:rPr>
        <w:t>网络标书销售：登录中仪公司招投标采购平台</w:t>
      </w:r>
    </w:p>
    <w:p w14:paraId="248158FF" w14:textId="77777777" w:rsidR="006C4D5F" w:rsidRDefault="006C4D5F" w:rsidP="006C4D5F">
      <w:pPr>
        <w:pStyle w:val="a8"/>
        <w:shd w:val="clear" w:color="auto" w:fill="FFFFFF"/>
        <w:spacing w:before="43" w:beforeAutospacing="0" w:after="189" w:afterAutospacing="0" w:line="360" w:lineRule="auto"/>
        <w:textAlignment w:val="baseline"/>
        <w:rPr>
          <w:color w:val="000000"/>
        </w:rPr>
      </w:pPr>
      <w:r>
        <w:rPr>
          <w:rFonts w:hint="eastAsia"/>
          <w:color w:val="000000"/>
        </w:rPr>
        <w:t>https://bid.cnic.com.cn/</w:t>
      </w:r>
      <w:r>
        <w:rPr>
          <w:rFonts w:hint="eastAsia"/>
          <w:color w:val="000000"/>
        </w:rPr>
        <w:t>，通过网上支付方式获取招标文件并支付标书款。潜在投标人需先进行网上注册（免费）。支付成功后，可下载招标文件并获取增值税电子普通发票。技术支持电话：</w:t>
      </w:r>
      <w:r>
        <w:rPr>
          <w:rFonts w:hint="eastAsia"/>
          <w:color w:val="000000"/>
        </w:rPr>
        <w:t>+86 10-81166027</w:t>
      </w:r>
      <w:r>
        <w:rPr>
          <w:rFonts w:hint="eastAsia"/>
          <w:color w:val="000000"/>
        </w:rPr>
        <w:t>。</w:t>
      </w:r>
    </w:p>
    <w:p w14:paraId="113FFCDD" w14:textId="77777777" w:rsidR="006C4D5F" w:rsidRPr="00CC30F6" w:rsidRDefault="006C4D5F" w:rsidP="006C4D5F">
      <w:pPr>
        <w:pStyle w:val="a8"/>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售价：￥</w:t>
      </w:r>
      <w:r>
        <w:rPr>
          <w:rFonts w:ascii="Times New Roman" w:hAnsi="Times New Roman" w:cs="Times New Roman"/>
          <w:color w:val="383838"/>
          <w:shd w:val="clear" w:color="auto" w:fill="FFFFFF"/>
        </w:rPr>
        <w:t>5</w:t>
      </w:r>
      <w:r>
        <w:rPr>
          <w:rFonts w:ascii="Times New Roman" w:hAnsi="Times New Roman" w:cs="Times New Roman" w:hint="eastAsia"/>
          <w:color w:val="383838"/>
          <w:shd w:val="clear" w:color="auto" w:fill="FFFFFF"/>
        </w:rPr>
        <w:t>00</w:t>
      </w:r>
      <w:r>
        <w:rPr>
          <w:rFonts w:ascii="Times New Roman" w:hAnsi="Times New Roman" w:cs="Times New Roman"/>
          <w:color w:val="383838"/>
          <w:shd w:val="clear" w:color="auto" w:fill="FFFFFF"/>
        </w:rPr>
        <w:t xml:space="preserve">.00 </w:t>
      </w:r>
      <w:r>
        <w:rPr>
          <w:rFonts w:ascii="Times New Roman" w:hAnsi="Times New Roman" w:cs="Times New Roman"/>
          <w:color w:val="383838"/>
          <w:shd w:val="clear" w:color="auto" w:fill="FFFFFF"/>
        </w:rPr>
        <w:t>元，本公告包含的招标文件售价总和</w:t>
      </w:r>
      <w:r>
        <w:rPr>
          <w:rFonts w:ascii="Times New Roman" w:hAnsi="Times New Roman" w:cs="Times New Roman" w:hint="eastAsia"/>
          <w:color w:val="383838"/>
          <w:shd w:val="clear" w:color="auto" w:fill="FFFFFF"/>
        </w:rPr>
        <w:t>。</w:t>
      </w:r>
    </w:p>
    <w:p w14:paraId="5ED47609" w14:textId="77777777" w:rsidR="006C4D5F" w:rsidRDefault="006C4D5F" w:rsidP="006C4D5F">
      <w:pPr>
        <w:pStyle w:val="2"/>
        <w:numPr>
          <w:ilvl w:val="0"/>
          <w:numId w:val="2"/>
        </w:numPr>
        <w:tabs>
          <w:tab w:val="num" w:pos="360"/>
        </w:tabs>
        <w:spacing w:before="0" w:after="0" w:line="440" w:lineRule="exact"/>
        <w:ind w:left="0" w:firstLine="0"/>
        <w:rPr>
          <w:rFonts w:ascii="宋体" w:eastAsia="宋体" w:hAnsi="宋体" w:cs="宋体"/>
          <w:sz w:val="24"/>
          <w:szCs w:val="24"/>
        </w:rPr>
      </w:pPr>
      <w:bookmarkStart w:id="6" w:name="_Toc28359092"/>
      <w:bookmarkStart w:id="7" w:name="_Toc28359015"/>
      <w:r>
        <w:rPr>
          <w:rFonts w:ascii="宋体" w:eastAsia="宋体" w:hAnsi="宋体" w:cs="宋体" w:hint="eastAsia"/>
          <w:sz w:val="24"/>
          <w:szCs w:val="24"/>
        </w:rPr>
        <w:t>响应文件提交</w:t>
      </w:r>
      <w:bookmarkEnd w:id="6"/>
      <w:bookmarkEnd w:id="7"/>
    </w:p>
    <w:p w14:paraId="17C1299D" w14:textId="77777777" w:rsidR="006C4D5F" w:rsidRDefault="006C4D5F" w:rsidP="006C4D5F">
      <w:pPr>
        <w:widowControl/>
        <w:tabs>
          <w:tab w:val="left" w:pos="-360"/>
        </w:tabs>
        <w:autoSpaceDE w:val="0"/>
        <w:autoSpaceDN w:val="0"/>
        <w:adjustRightInd w:val="0"/>
        <w:snapToGrid w:val="0"/>
        <w:spacing w:beforeLines="50" w:before="156" w:line="400" w:lineRule="exact"/>
        <w:textAlignment w:val="bottom"/>
        <w:rPr>
          <w:rFonts w:ascii="宋体" w:hAnsi="宋体" w:cs="宋体"/>
          <w:color w:val="000000"/>
          <w:sz w:val="24"/>
          <w:szCs w:val="24"/>
        </w:rPr>
      </w:pPr>
      <w:bookmarkStart w:id="8" w:name="_Toc28359093"/>
      <w:bookmarkStart w:id="9" w:name="_Toc28359016"/>
      <w:r>
        <w:rPr>
          <w:rFonts w:ascii="宋体" w:hAnsi="宋体" w:cs="宋体" w:hint="eastAsia"/>
          <w:color w:val="000000"/>
          <w:sz w:val="24"/>
          <w:szCs w:val="24"/>
        </w:rPr>
        <w:t>截止时间：</w:t>
      </w:r>
      <w:r>
        <w:rPr>
          <w:rFonts w:ascii="宋体" w:hAnsi="宋体" w:cs="宋体"/>
          <w:color w:val="000000"/>
          <w:sz w:val="24"/>
          <w:szCs w:val="24"/>
        </w:rPr>
        <w:t>2023</w:t>
      </w:r>
      <w:r>
        <w:rPr>
          <w:rFonts w:ascii="宋体" w:hAnsi="宋体" w:cs="宋体" w:hint="eastAsia"/>
          <w:color w:val="000000"/>
          <w:sz w:val="24"/>
          <w:szCs w:val="24"/>
        </w:rPr>
        <w:t>年11月1</w:t>
      </w:r>
      <w:r>
        <w:rPr>
          <w:rFonts w:ascii="宋体" w:hAnsi="宋体" w:cs="宋体"/>
          <w:color w:val="000000"/>
          <w:sz w:val="24"/>
          <w:szCs w:val="24"/>
        </w:rPr>
        <w:t>5</w:t>
      </w:r>
      <w:r>
        <w:rPr>
          <w:rFonts w:ascii="宋体" w:hAnsi="宋体" w:cs="宋体" w:hint="eastAsia"/>
          <w:color w:val="000000"/>
          <w:sz w:val="24"/>
          <w:szCs w:val="24"/>
        </w:rPr>
        <w:t>日下午</w:t>
      </w:r>
      <w:r>
        <w:rPr>
          <w:rFonts w:ascii="宋体" w:hAnsi="宋体" w:cs="宋体"/>
          <w:color w:val="000000"/>
          <w:sz w:val="24"/>
          <w:szCs w:val="24"/>
        </w:rPr>
        <w:t>14</w:t>
      </w:r>
      <w:r>
        <w:rPr>
          <w:rFonts w:ascii="宋体" w:hAnsi="宋体" w:cs="宋体" w:hint="eastAsia"/>
          <w:color w:val="000000"/>
          <w:sz w:val="24"/>
          <w:szCs w:val="24"/>
        </w:rPr>
        <w:t>点0</w:t>
      </w:r>
      <w:r>
        <w:rPr>
          <w:rFonts w:ascii="宋体" w:hAnsi="宋体" w:cs="宋体"/>
          <w:color w:val="000000"/>
          <w:sz w:val="24"/>
          <w:szCs w:val="24"/>
        </w:rPr>
        <w:t>0</w:t>
      </w:r>
      <w:r>
        <w:rPr>
          <w:rFonts w:ascii="宋体" w:hAnsi="宋体" w:cs="宋体" w:hint="eastAsia"/>
          <w:color w:val="000000"/>
          <w:sz w:val="24"/>
          <w:szCs w:val="24"/>
        </w:rPr>
        <w:t>分（北京时间）（从磋商文件开始发出之日起</w:t>
      </w:r>
      <w:proofErr w:type="gramStart"/>
      <w:r>
        <w:rPr>
          <w:rFonts w:ascii="宋体" w:hAnsi="宋体" w:cs="宋体" w:hint="eastAsia"/>
          <w:color w:val="000000"/>
          <w:sz w:val="24"/>
          <w:szCs w:val="24"/>
        </w:rPr>
        <w:t>至供应</w:t>
      </w:r>
      <w:proofErr w:type="gramEnd"/>
      <w:r>
        <w:rPr>
          <w:rFonts w:ascii="宋体" w:hAnsi="宋体" w:cs="宋体" w:hint="eastAsia"/>
          <w:color w:val="000000"/>
          <w:sz w:val="24"/>
          <w:szCs w:val="24"/>
        </w:rPr>
        <w:t>商提交首次响应文件截止之日</w:t>
      </w:r>
      <w:proofErr w:type="gramStart"/>
      <w:r>
        <w:rPr>
          <w:rFonts w:ascii="宋体" w:hAnsi="宋体" w:cs="宋体" w:hint="eastAsia"/>
          <w:color w:val="000000"/>
          <w:sz w:val="24"/>
          <w:szCs w:val="24"/>
        </w:rPr>
        <w:t>止不得</w:t>
      </w:r>
      <w:proofErr w:type="gramEnd"/>
      <w:r>
        <w:rPr>
          <w:rFonts w:ascii="宋体" w:hAnsi="宋体" w:cs="宋体" w:hint="eastAsia"/>
          <w:color w:val="000000"/>
          <w:sz w:val="24"/>
          <w:szCs w:val="24"/>
        </w:rPr>
        <w:t>少于10日）</w:t>
      </w:r>
      <w:r>
        <w:rPr>
          <w:rFonts w:ascii="宋体" w:hAnsi="宋体" w:cs="宋体"/>
          <w:color w:val="000000"/>
          <w:sz w:val="24"/>
          <w:szCs w:val="24"/>
        </w:rPr>
        <w:t xml:space="preserve"> </w:t>
      </w:r>
    </w:p>
    <w:p w14:paraId="6866268D" w14:textId="77777777" w:rsidR="006C4D5F" w:rsidRDefault="006C4D5F" w:rsidP="006C4D5F">
      <w:pPr>
        <w:widowControl/>
        <w:tabs>
          <w:tab w:val="left" w:pos="-360"/>
        </w:tabs>
        <w:autoSpaceDE w:val="0"/>
        <w:autoSpaceDN w:val="0"/>
        <w:adjustRightInd w:val="0"/>
        <w:snapToGrid w:val="0"/>
        <w:spacing w:beforeLines="50" w:before="156" w:line="400" w:lineRule="exact"/>
        <w:textAlignment w:val="bottom"/>
        <w:rPr>
          <w:rFonts w:ascii="宋体" w:hAnsi="宋体" w:cs="宋体"/>
          <w:color w:val="000000"/>
          <w:sz w:val="24"/>
          <w:szCs w:val="24"/>
        </w:rPr>
      </w:pPr>
      <w:r>
        <w:rPr>
          <w:rFonts w:ascii="宋体" w:hAnsi="宋体" w:cs="宋体" w:hint="eastAsia"/>
          <w:color w:val="000000"/>
          <w:sz w:val="24"/>
          <w:szCs w:val="24"/>
        </w:rPr>
        <w:t>地点：北京市海淀区中关村南大街9号理工科技大厦20层2006会议室。</w:t>
      </w:r>
    </w:p>
    <w:p w14:paraId="31E1EA1B" w14:textId="77777777" w:rsidR="006C4D5F" w:rsidRDefault="006C4D5F" w:rsidP="006C4D5F">
      <w:pPr>
        <w:pStyle w:val="2"/>
        <w:numPr>
          <w:ilvl w:val="0"/>
          <w:numId w:val="2"/>
        </w:numPr>
        <w:tabs>
          <w:tab w:val="num" w:pos="360"/>
        </w:tabs>
        <w:spacing w:before="0" w:after="0" w:line="440" w:lineRule="exact"/>
        <w:ind w:left="0" w:firstLine="0"/>
        <w:rPr>
          <w:rFonts w:ascii="宋体" w:eastAsia="宋体" w:hAnsi="宋体" w:cs="宋体"/>
          <w:sz w:val="24"/>
          <w:szCs w:val="24"/>
        </w:rPr>
      </w:pPr>
      <w:r>
        <w:rPr>
          <w:rFonts w:ascii="宋体" w:eastAsia="宋体" w:hAnsi="宋体" w:cs="宋体" w:hint="eastAsia"/>
          <w:sz w:val="24"/>
          <w:szCs w:val="24"/>
        </w:rPr>
        <w:t>开启</w:t>
      </w:r>
      <w:bookmarkEnd w:id="8"/>
      <w:bookmarkEnd w:id="9"/>
    </w:p>
    <w:p w14:paraId="42DEE374" w14:textId="77777777" w:rsidR="006C4D5F" w:rsidRDefault="006C4D5F" w:rsidP="006C4D5F">
      <w:pPr>
        <w:widowControl/>
        <w:tabs>
          <w:tab w:val="left" w:pos="-360"/>
        </w:tabs>
        <w:autoSpaceDE w:val="0"/>
        <w:autoSpaceDN w:val="0"/>
        <w:adjustRightInd w:val="0"/>
        <w:snapToGrid w:val="0"/>
        <w:spacing w:beforeLines="50" w:before="156" w:line="400" w:lineRule="exact"/>
        <w:textAlignment w:val="bottom"/>
        <w:rPr>
          <w:rFonts w:ascii="宋体" w:hAnsi="宋体" w:cs="宋体"/>
          <w:color w:val="000000"/>
          <w:sz w:val="24"/>
          <w:szCs w:val="24"/>
        </w:rPr>
      </w:pPr>
      <w:r>
        <w:rPr>
          <w:rFonts w:ascii="宋体" w:hAnsi="宋体" w:cs="宋体" w:hint="eastAsia"/>
          <w:color w:val="000000"/>
          <w:sz w:val="24"/>
          <w:szCs w:val="24"/>
        </w:rPr>
        <w:t>时间：</w:t>
      </w:r>
      <w:r>
        <w:rPr>
          <w:rFonts w:ascii="宋体" w:hAnsi="宋体" w:cs="宋体"/>
          <w:color w:val="000000"/>
          <w:sz w:val="24"/>
          <w:szCs w:val="24"/>
        </w:rPr>
        <w:t>2023</w:t>
      </w:r>
      <w:r>
        <w:rPr>
          <w:rFonts w:ascii="宋体" w:hAnsi="宋体" w:cs="宋体" w:hint="eastAsia"/>
          <w:color w:val="000000"/>
          <w:sz w:val="24"/>
          <w:szCs w:val="24"/>
        </w:rPr>
        <w:t>年11月1</w:t>
      </w:r>
      <w:r>
        <w:rPr>
          <w:rFonts w:ascii="宋体" w:hAnsi="宋体" w:cs="宋体"/>
          <w:color w:val="000000"/>
          <w:sz w:val="24"/>
          <w:szCs w:val="24"/>
        </w:rPr>
        <w:t>5</w:t>
      </w:r>
      <w:r>
        <w:rPr>
          <w:rFonts w:ascii="宋体" w:hAnsi="宋体" w:cs="宋体" w:hint="eastAsia"/>
          <w:color w:val="000000"/>
          <w:sz w:val="24"/>
          <w:szCs w:val="24"/>
        </w:rPr>
        <w:t>日下午</w:t>
      </w:r>
      <w:r>
        <w:rPr>
          <w:rFonts w:ascii="宋体" w:hAnsi="宋体" w:cs="宋体"/>
          <w:color w:val="000000"/>
          <w:sz w:val="24"/>
          <w:szCs w:val="24"/>
        </w:rPr>
        <w:t>14</w:t>
      </w:r>
      <w:r>
        <w:rPr>
          <w:rFonts w:ascii="宋体" w:hAnsi="宋体" w:cs="宋体" w:hint="eastAsia"/>
          <w:color w:val="000000"/>
          <w:sz w:val="24"/>
          <w:szCs w:val="24"/>
        </w:rPr>
        <w:t>点0</w:t>
      </w:r>
      <w:r>
        <w:rPr>
          <w:rFonts w:ascii="宋体" w:hAnsi="宋体" w:cs="宋体"/>
          <w:color w:val="000000"/>
          <w:sz w:val="24"/>
          <w:szCs w:val="24"/>
        </w:rPr>
        <w:t>0</w:t>
      </w:r>
      <w:r>
        <w:rPr>
          <w:rFonts w:ascii="宋体" w:hAnsi="宋体" w:cs="宋体" w:hint="eastAsia"/>
          <w:color w:val="000000"/>
          <w:sz w:val="24"/>
          <w:szCs w:val="24"/>
        </w:rPr>
        <w:t>分（北京时间）</w:t>
      </w:r>
    </w:p>
    <w:p w14:paraId="7BC8A437" w14:textId="77777777" w:rsidR="006C4D5F" w:rsidRDefault="006C4D5F" w:rsidP="006C4D5F">
      <w:pPr>
        <w:widowControl/>
        <w:tabs>
          <w:tab w:val="left" w:pos="-360"/>
        </w:tabs>
        <w:autoSpaceDE w:val="0"/>
        <w:autoSpaceDN w:val="0"/>
        <w:adjustRightInd w:val="0"/>
        <w:snapToGrid w:val="0"/>
        <w:spacing w:beforeLines="50" w:before="156" w:line="400" w:lineRule="exact"/>
        <w:textAlignment w:val="bottom"/>
        <w:rPr>
          <w:rFonts w:ascii="宋体" w:hAnsi="宋体" w:cs="宋体"/>
          <w:color w:val="000000"/>
          <w:sz w:val="24"/>
          <w:szCs w:val="24"/>
        </w:rPr>
      </w:pPr>
      <w:r>
        <w:rPr>
          <w:rFonts w:ascii="宋体" w:hAnsi="宋体" w:cs="宋体" w:hint="eastAsia"/>
          <w:color w:val="000000"/>
          <w:sz w:val="24"/>
          <w:szCs w:val="24"/>
        </w:rPr>
        <w:t>地点：北京市海淀区中关村南大街9号理工科技大厦20层2006会议室。</w:t>
      </w:r>
    </w:p>
    <w:p w14:paraId="5B50D255" w14:textId="77777777" w:rsidR="006C4D5F" w:rsidRPr="00CC30F6" w:rsidRDefault="006C4D5F" w:rsidP="006C4D5F">
      <w:pPr>
        <w:pStyle w:val="a7"/>
      </w:pPr>
    </w:p>
    <w:p w14:paraId="46A1E690" w14:textId="77777777" w:rsidR="006C4D5F" w:rsidRDefault="006C4D5F" w:rsidP="006C4D5F">
      <w:pPr>
        <w:pStyle w:val="2"/>
        <w:numPr>
          <w:ilvl w:val="0"/>
          <w:numId w:val="2"/>
        </w:numPr>
        <w:tabs>
          <w:tab w:val="num" w:pos="360"/>
        </w:tabs>
        <w:spacing w:before="0" w:after="0" w:line="440" w:lineRule="exact"/>
        <w:ind w:left="0" w:firstLine="0"/>
        <w:rPr>
          <w:rFonts w:ascii="宋体" w:eastAsia="宋体" w:hAnsi="宋体" w:cs="宋体"/>
          <w:sz w:val="24"/>
          <w:szCs w:val="24"/>
        </w:rPr>
      </w:pPr>
      <w:bookmarkStart w:id="10" w:name="_Toc28359094"/>
      <w:bookmarkStart w:id="11" w:name="_Toc28359017"/>
      <w:r>
        <w:rPr>
          <w:rFonts w:ascii="宋体" w:eastAsia="宋体" w:hAnsi="宋体" w:cs="宋体" w:hint="eastAsia"/>
          <w:sz w:val="24"/>
          <w:szCs w:val="24"/>
        </w:rPr>
        <w:t>公告期限</w:t>
      </w:r>
      <w:bookmarkEnd w:id="10"/>
      <w:bookmarkEnd w:id="11"/>
    </w:p>
    <w:p w14:paraId="4C16FA6E" w14:textId="77777777" w:rsidR="006C4D5F" w:rsidRDefault="006C4D5F" w:rsidP="006C4D5F">
      <w:pPr>
        <w:spacing w:line="440" w:lineRule="exact"/>
        <w:rPr>
          <w:rFonts w:ascii="宋体" w:hAnsi="宋体" w:cs="宋体"/>
          <w:kern w:val="0"/>
          <w:sz w:val="24"/>
          <w:szCs w:val="24"/>
        </w:rPr>
      </w:pPr>
      <w:r>
        <w:rPr>
          <w:rFonts w:ascii="宋体" w:hAnsi="宋体" w:cs="宋体" w:hint="eastAsia"/>
          <w:kern w:val="0"/>
          <w:sz w:val="24"/>
          <w:szCs w:val="24"/>
        </w:rPr>
        <w:t>自本公告发布之日起3个工作日。</w:t>
      </w:r>
    </w:p>
    <w:p w14:paraId="289218D1" w14:textId="77777777" w:rsidR="006C4D5F" w:rsidRDefault="006C4D5F" w:rsidP="006C4D5F">
      <w:pPr>
        <w:pStyle w:val="a7"/>
      </w:pPr>
    </w:p>
    <w:p w14:paraId="07CECF03" w14:textId="77777777" w:rsidR="006C4D5F" w:rsidRDefault="006C4D5F" w:rsidP="006C4D5F">
      <w:pPr>
        <w:pStyle w:val="2"/>
        <w:numPr>
          <w:ilvl w:val="0"/>
          <w:numId w:val="2"/>
        </w:numPr>
        <w:tabs>
          <w:tab w:val="num" w:pos="360"/>
        </w:tabs>
        <w:spacing w:before="0" w:after="0" w:line="440" w:lineRule="exact"/>
        <w:ind w:left="0" w:firstLine="0"/>
        <w:rPr>
          <w:rFonts w:ascii="宋体" w:eastAsia="宋体" w:hAnsi="宋体" w:cs="宋体"/>
          <w:sz w:val="24"/>
          <w:szCs w:val="24"/>
        </w:rPr>
      </w:pPr>
      <w:bookmarkStart w:id="12" w:name="_Toc28359095"/>
      <w:bookmarkStart w:id="13" w:name="_Toc28359018"/>
      <w:r>
        <w:rPr>
          <w:rFonts w:ascii="宋体" w:eastAsia="宋体" w:hAnsi="宋体" w:cs="宋体" w:hint="eastAsia"/>
          <w:sz w:val="24"/>
          <w:szCs w:val="24"/>
        </w:rPr>
        <w:t>凡对本次采购提出询问，请按以下方式联系。</w:t>
      </w:r>
      <w:bookmarkEnd w:id="12"/>
      <w:bookmarkEnd w:id="13"/>
    </w:p>
    <w:p w14:paraId="23E86BB3" w14:textId="77777777" w:rsidR="006C4D5F" w:rsidRDefault="006C4D5F" w:rsidP="006C4D5F">
      <w:pPr>
        <w:pStyle w:val="2"/>
        <w:numPr>
          <w:ilvl w:val="1"/>
          <w:numId w:val="0"/>
        </w:numPr>
        <w:spacing w:before="0" w:after="0" w:line="440" w:lineRule="exact"/>
        <w:jc w:val="left"/>
        <w:rPr>
          <w:rFonts w:ascii="宋体" w:eastAsia="宋体" w:hAnsi="宋体" w:cs="宋体"/>
          <w:sz w:val="24"/>
          <w:szCs w:val="24"/>
        </w:rPr>
      </w:pPr>
      <w:bookmarkStart w:id="14" w:name="_Toc28359096"/>
      <w:bookmarkStart w:id="15" w:name="_Toc28359019"/>
      <w:r>
        <w:rPr>
          <w:rFonts w:ascii="宋体" w:eastAsia="宋体" w:hAnsi="宋体" w:cs="宋体" w:hint="eastAsia"/>
          <w:sz w:val="24"/>
          <w:szCs w:val="24"/>
        </w:rPr>
        <w:t>1.采购人信息</w:t>
      </w:r>
      <w:bookmarkEnd w:id="14"/>
      <w:bookmarkEnd w:id="15"/>
    </w:p>
    <w:p w14:paraId="2678820D" w14:textId="77777777" w:rsidR="006C4D5F" w:rsidRDefault="006C4D5F" w:rsidP="006C4D5F">
      <w:pPr>
        <w:spacing w:line="440" w:lineRule="exact"/>
        <w:jc w:val="left"/>
        <w:rPr>
          <w:rFonts w:ascii="宋体" w:hAnsi="宋体" w:cs="宋体"/>
          <w:sz w:val="24"/>
          <w:szCs w:val="24"/>
        </w:rPr>
      </w:pPr>
      <w:r>
        <w:rPr>
          <w:rFonts w:ascii="宋体" w:hAnsi="宋体" w:cs="宋体" w:hint="eastAsia"/>
          <w:sz w:val="24"/>
          <w:szCs w:val="24"/>
        </w:rPr>
        <w:t>名    称：</w:t>
      </w:r>
      <w:r>
        <w:rPr>
          <w:rFonts w:ascii="宋体" w:hAnsi="宋体" w:cs="宋体" w:hint="eastAsia"/>
          <w:color w:val="000000"/>
          <w:sz w:val="24"/>
          <w:szCs w:val="24"/>
        </w:rPr>
        <w:t>中国特种设备检测研究院</w:t>
      </w:r>
    </w:p>
    <w:p w14:paraId="78220642" w14:textId="77777777" w:rsidR="006C4D5F" w:rsidRDefault="006C4D5F" w:rsidP="006C4D5F">
      <w:pPr>
        <w:spacing w:line="440" w:lineRule="exact"/>
        <w:jc w:val="left"/>
        <w:rPr>
          <w:rFonts w:ascii="宋体" w:hAnsi="宋体" w:cs="宋体"/>
          <w:sz w:val="24"/>
          <w:szCs w:val="24"/>
          <w:u w:val="single"/>
        </w:rPr>
      </w:pPr>
      <w:r>
        <w:rPr>
          <w:rFonts w:ascii="宋体" w:hAnsi="宋体" w:cs="宋体" w:hint="eastAsia"/>
          <w:sz w:val="24"/>
          <w:szCs w:val="24"/>
        </w:rPr>
        <w:lastRenderedPageBreak/>
        <w:t>地    址：</w:t>
      </w:r>
      <w:r>
        <w:rPr>
          <w:rFonts w:ascii="宋体" w:hAnsi="宋体" w:cs="宋体" w:hint="eastAsia"/>
          <w:color w:val="000000"/>
          <w:sz w:val="24"/>
          <w:szCs w:val="24"/>
        </w:rPr>
        <w:t>北京市朝阳区和平街西苑2号</w:t>
      </w:r>
    </w:p>
    <w:p w14:paraId="4C571480" w14:textId="77777777" w:rsidR="006C4D5F" w:rsidRDefault="006C4D5F" w:rsidP="006C4D5F">
      <w:pPr>
        <w:spacing w:line="440" w:lineRule="exact"/>
        <w:jc w:val="left"/>
        <w:rPr>
          <w:rFonts w:ascii="宋体" w:hAnsi="宋体" w:cs="宋体"/>
          <w:sz w:val="24"/>
          <w:szCs w:val="24"/>
        </w:rPr>
      </w:pPr>
      <w:r>
        <w:rPr>
          <w:rFonts w:ascii="宋体" w:hAnsi="宋体" w:cs="宋体" w:hint="eastAsia"/>
          <w:sz w:val="24"/>
          <w:szCs w:val="24"/>
        </w:rPr>
        <w:t>联系方式：59068786</w:t>
      </w:r>
    </w:p>
    <w:p w14:paraId="43BA5C86" w14:textId="77777777" w:rsidR="006C4D5F" w:rsidRDefault="006C4D5F" w:rsidP="006C4D5F">
      <w:pPr>
        <w:pStyle w:val="2"/>
        <w:numPr>
          <w:ilvl w:val="1"/>
          <w:numId w:val="0"/>
        </w:numPr>
        <w:spacing w:before="0" w:after="0" w:line="440" w:lineRule="exact"/>
        <w:rPr>
          <w:rFonts w:ascii="宋体" w:eastAsia="宋体" w:hAnsi="宋体" w:cs="宋体"/>
          <w:sz w:val="24"/>
          <w:szCs w:val="24"/>
        </w:rPr>
      </w:pPr>
      <w:bookmarkStart w:id="16" w:name="_Toc28359097"/>
      <w:bookmarkStart w:id="17" w:name="_Toc28359020"/>
      <w:r>
        <w:rPr>
          <w:rFonts w:ascii="宋体" w:eastAsia="宋体" w:hAnsi="宋体" w:cs="宋体" w:hint="eastAsia"/>
          <w:sz w:val="24"/>
          <w:szCs w:val="24"/>
        </w:rPr>
        <w:t>2.采购代理机构信息</w:t>
      </w:r>
      <w:bookmarkEnd w:id="16"/>
      <w:bookmarkEnd w:id="17"/>
      <w:r>
        <w:rPr>
          <w:rFonts w:ascii="宋体" w:eastAsia="宋体" w:hAnsi="宋体" w:cs="宋体" w:hint="eastAsia"/>
          <w:sz w:val="24"/>
          <w:szCs w:val="24"/>
        </w:rPr>
        <w:t xml:space="preserve"> </w:t>
      </w:r>
    </w:p>
    <w:p w14:paraId="5F7C5B57" w14:textId="77777777" w:rsidR="006C4D5F" w:rsidRDefault="006C4D5F" w:rsidP="006C4D5F">
      <w:pPr>
        <w:spacing w:line="440" w:lineRule="exact"/>
        <w:rPr>
          <w:rFonts w:ascii="宋体" w:hAnsi="宋体" w:cs="宋体"/>
          <w:sz w:val="24"/>
          <w:szCs w:val="24"/>
          <w:u w:val="single"/>
        </w:rPr>
      </w:pPr>
      <w:r>
        <w:rPr>
          <w:rFonts w:ascii="宋体" w:hAnsi="宋体" w:cs="宋体" w:hint="eastAsia"/>
          <w:sz w:val="24"/>
          <w:szCs w:val="24"/>
        </w:rPr>
        <w:t>名    称：</w:t>
      </w:r>
      <w:r>
        <w:rPr>
          <w:rFonts w:ascii="宋体" w:hAnsi="宋体" w:cs="宋体" w:hint="eastAsia"/>
          <w:sz w:val="24"/>
          <w:szCs w:val="24"/>
          <w:u w:val="single"/>
        </w:rPr>
        <w:t>中国仪器进出口集团有限公司</w:t>
      </w:r>
    </w:p>
    <w:p w14:paraId="40C91091" w14:textId="77777777" w:rsidR="006C4D5F" w:rsidRDefault="006C4D5F" w:rsidP="006C4D5F">
      <w:pPr>
        <w:spacing w:line="440" w:lineRule="exact"/>
        <w:rPr>
          <w:rFonts w:ascii="宋体" w:hAnsi="宋体" w:cs="宋体"/>
          <w:sz w:val="24"/>
          <w:szCs w:val="24"/>
        </w:rPr>
      </w:pPr>
      <w:proofErr w:type="gramStart"/>
      <w:r>
        <w:rPr>
          <w:rFonts w:ascii="宋体" w:hAnsi="宋体" w:cs="宋体" w:hint="eastAsia"/>
          <w:sz w:val="24"/>
          <w:szCs w:val="24"/>
        </w:rPr>
        <w:t>地　　址</w:t>
      </w:r>
      <w:proofErr w:type="gramEnd"/>
      <w:r>
        <w:rPr>
          <w:rFonts w:ascii="宋体" w:hAnsi="宋体" w:cs="宋体" w:hint="eastAsia"/>
          <w:sz w:val="24"/>
          <w:szCs w:val="24"/>
        </w:rPr>
        <w:t>：</w:t>
      </w:r>
      <w:r>
        <w:rPr>
          <w:rFonts w:ascii="宋体" w:hAnsi="宋体" w:cs="宋体" w:hint="eastAsia"/>
          <w:sz w:val="24"/>
          <w:szCs w:val="24"/>
          <w:u w:val="single"/>
        </w:rPr>
        <w:t>北京市丰台区通用时代中心B座1623</w:t>
      </w:r>
    </w:p>
    <w:p w14:paraId="7C8D5D18" w14:textId="77777777" w:rsidR="006C4D5F" w:rsidRDefault="006C4D5F" w:rsidP="006C4D5F">
      <w:pPr>
        <w:spacing w:line="440" w:lineRule="exact"/>
        <w:rPr>
          <w:rFonts w:ascii="宋体" w:hAnsi="宋体" w:cs="宋体"/>
          <w:sz w:val="24"/>
          <w:szCs w:val="24"/>
          <w:u w:val="single"/>
        </w:rPr>
      </w:pPr>
      <w:r>
        <w:rPr>
          <w:rFonts w:ascii="宋体" w:hAnsi="宋体" w:cs="宋体" w:hint="eastAsia"/>
          <w:sz w:val="24"/>
          <w:szCs w:val="24"/>
        </w:rPr>
        <w:t>联系方式：</w:t>
      </w:r>
      <w:r>
        <w:rPr>
          <w:rFonts w:ascii="宋体" w:hAnsi="宋体" w:cs="宋体"/>
          <w:sz w:val="24"/>
          <w:szCs w:val="24"/>
          <w:u w:val="single"/>
        </w:rPr>
        <w:t>010-81166144/6133/6131</w:t>
      </w:r>
    </w:p>
    <w:p w14:paraId="56395A6D" w14:textId="77777777" w:rsidR="006C4D5F" w:rsidRDefault="006C4D5F" w:rsidP="006C4D5F">
      <w:pPr>
        <w:pStyle w:val="2"/>
        <w:numPr>
          <w:ilvl w:val="1"/>
          <w:numId w:val="0"/>
        </w:numPr>
        <w:spacing w:before="0" w:after="0" w:line="440" w:lineRule="exact"/>
        <w:rPr>
          <w:rFonts w:ascii="宋体" w:eastAsia="宋体" w:hAnsi="宋体" w:cs="宋体"/>
          <w:sz w:val="24"/>
          <w:szCs w:val="24"/>
        </w:rPr>
      </w:pPr>
      <w:bookmarkStart w:id="18" w:name="_Toc28359098"/>
      <w:bookmarkStart w:id="19" w:name="_Toc28359021"/>
      <w:r>
        <w:rPr>
          <w:rFonts w:ascii="宋体" w:eastAsia="宋体" w:hAnsi="宋体" w:cs="宋体" w:hint="eastAsia"/>
          <w:sz w:val="24"/>
          <w:szCs w:val="24"/>
        </w:rPr>
        <w:t>3.项目联系方式</w:t>
      </w:r>
      <w:bookmarkEnd w:id="18"/>
      <w:bookmarkEnd w:id="19"/>
    </w:p>
    <w:p w14:paraId="714EF969" w14:textId="77777777" w:rsidR="006C4D5F" w:rsidRDefault="006C4D5F" w:rsidP="006C4D5F">
      <w:pPr>
        <w:pStyle w:val="a5"/>
        <w:spacing w:line="440" w:lineRule="exact"/>
        <w:rPr>
          <w:rFonts w:hAnsi="宋体"/>
          <w:sz w:val="24"/>
          <w:szCs w:val="24"/>
        </w:rPr>
      </w:pPr>
      <w:r>
        <w:rPr>
          <w:rFonts w:hAnsi="宋体" w:hint="eastAsia"/>
          <w:sz w:val="24"/>
          <w:szCs w:val="24"/>
        </w:rPr>
        <w:t>项目联系人：</w:t>
      </w:r>
      <w:r>
        <w:rPr>
          <w:rFonts w:hAnsi="宋体" w:hint="eastAsia"/>
          <w:sz w:val="24"/>
          <w:szCs w:val="24"/>
          <w:u w:val="single"/>
        </w:rPr>
        <w:t>李女士</w:t>
      </w:r>
      <w:r>
        <w:rPr>
          <w:rFonts w:hAnsi="宋体" w:hint="eastAsia"/>
          <w:sz w:val="24"/>
          <w:szCs w:val="24"/>
          <w:u w:val="single"/>
        </w:rPr>
        <w:t>/</w:t>
      </w:r>
      <w:r>
        <w:rPr>
          <w:rFonts w:hAnsi="宋体" w:hint="eastAsia"/>
          <w:sz w:val="24"/>
          <w:szCs w:val="24"/>
          <w:u w:val="single"/>
        </w:rPr>
        <w:t>王女士／韩女士</w:t>
      </w:r>
    </w:p>
    <w:p w14:paraId="7DC32DF9" w14:textId="77777777" w:rsidR="006C4D5F" w:rsidRDefault="006C4D5F" w:rsidP="006C4D5F">
      <w:pPr>
        <w:spacing w:line="440" w:lineRule="exact"/>
        <w:rPr>
          <w:rFonts w:ascii="宋体" w:hAnsi="宋体" w:cs="宋体"/>
          <w:sz w:val="24"/>
          <w:szCs w:val="24"/>
          <w:u w:val="single"/>
        </w:rPr>
      </w:pPr>
      <w:r>
        <w:rPr>
          <w:rFonts w:ascii="宋体" w:hAnsi="宋体" w:cs="宋体" w:hint="eastAsia"/>
          <w:sz w:val="24"/>
          <w:szCs w:val="24"/>
        </w:rPr>
        <w:t>电　　  话：</w:t>
      </w:r>
      <w:r>
        <w:rPr>
          <w:rFonts w:ascii="宋体" w:hAnsi="宋体" w:cs="宋体"/>
          <w:sz w:val="24"/>
          <w:szCs w:val="24"/>
          <w:u w:val="single"/>
        </w:rPr>
        <w:t>010-81166144/6133/6131</w:t>
      </w:r>
    </w:p>
    <w:p w14:paraId="43C79AF9" w14:textId="77777777" w:rsidR="006C4D5F" w:rsidRDefault="006C4D5F" w:rsidP="006C4D5F">
      <w:pPr>
        <w:spacing w:line="440" w:lineRule="exact"/>
        <w:jc w:val="left"/>
        <w:rPr>
          <w:rFonts w:ascii="宋体" w:hAnsi="宋体" w:cs="宋体"/>
          <w:sz w:val="24"/>
          <w:szCs w:val="24"/>
        </w:rPr>
      </w:pPr>
      <w:proofErr w:type="gramStart"/>
      <w:r>
        <w:rPr>
          <w:rFonts w:ascii="宋体" w:hAnsi="宋体" w:cs="宋体" w:hint="eastAsia"/>
          <w:sz w:val="24"/>
          <w:szCs w:val="24"/>
        </w:rPr>
        <w:t>邮</w:t>
      </w:r>
      <w:proofErr w:type="gramEnd"/>
      <w:r>
        <w:rPr>
          <w:rFonts w:ascii="宋体" w:hAnsi="宋体" w:cs="宋体" w:hint="eastAsia"/>
          <w:sz w:val="24"/>
          <w:szCs w:val="24"/>
        </w:rPr>
        <w:t xml:space="preserve">      箱：</w:t>
      </w:r>
      <w:r>
        <w:rPr>
          <w:rFonts w:ascii="宋体" w:hAnsi="宋体" w:cs="宋体"/>
          <w:sz w:val="24"/>
          <w:szCs w:val="24"/>
        </w:rPr>
        <w:t>limeng16@cnic.gt.cn/hanyidi@cnic.gt.cn</w:t>
      </w:r>
      <w:r>
        <w:rPr>
          <w:rFonts w:ascii="宋体" w:hAnsi="宋体" w:cs="宋体" w:hint="eastAsia"/>
          <w:sz w:val="24"/>
          <w:szCs w:val="24"/>
        </w:rPr>
        <w:t xml:space="preserve">    </w:t>
      </w:r>
    </w:p>
    <w:p w14:paraId="5B91237D" w14:textId="77777777" w:rsidR="006C4D5F" w:rsidRDefault="006C4D5F" w:rsidP="006C4D5F">
      <w:pPr>
        <w:spacing w:line="400" w:lineRule="exact"/>
        <w:rPr>
          <w:rFonts w:ascii="宋体" w:hAnsi="宋体" w:cs="宋体"/>
          <w:sz w:val="24"/>
          <w:szCs w:val="24"/>
        </w:rPr>
      </w:pPr>
    </w:p>
    <w:p w14:paraId="7A84FB14" w14:textId="77777777" w:rsidR="006C4D5F" w:rsidRPr="006C4D5F" w:rsidRDefault="006C4D5F"/>
    <w:sectPr w:rsidR="006C4D5F" w:rsidRPr="006C4D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00000015"/>
    <w:lvl w:ilvl="0">
      <w:start w:val="1"/>
      <w:numFmt w:val="none"/>
      <w:suff w:val="space"/>
      <w:lvlText w:val=""/>
      <w:lvlJc w:val="left"/>
      <w:pPr>
        <w:tabs>
          <w:tab w:val="num" w:pos="0"/>
        </w:tabs>
        <w:ind w:left="425" w:hanging="425"/>
      </w:pPr>
      <w:rPr>
        <w:rFonts w:ascii="宋体" w:eastAsia="宋体" w:hAnsi="宋体" w:hint="eastAsia"/>
        <w:b/>
        <w:bCs/>
        <w:i w:val="0"/>
        <w:iCs w:val="0"/>
        <w:sz w:val="28"/>
        <w:szCs w:val="28"/>
      </w:rPr>
    </w:lvl>
    <w:lvl w:ilvl="1">
      <w:start w:val="1"/>
      <w:numFmt w:val="decimal"/>
      <w:suff w:val="space"/>
      <w:lvlText w:val="%1"/>
      <w:lvlJc w:val="left"/>
      <w:pPr>
        <w:tabs>
          <w:tab w:val="num" w:pos="0"/>
        </w:tabs>
        <w:ind w:left="992" w:hanging="567"/>
      </w:pPr>
      <w:rPr>
        <w:rFonts w:ascii="宋体" w:eastAsia="宋体" w:hAnsi="宋体" w:hint="eastAsia"/>
        <w:b/>
        <w:bCs/>
        <w:i w:val="0"/>
        <w:iCs w:val="0"/>
        <w:sz w:val="28"/>
        <w:szCs w:val="28"/>
      </w:rPr>
    </w:lvl>
    <w:lvl w:ilvl="2">
      <w:start w:val="1"/>
      <w:numFmt w:val="decimal"/>
      <w:suff w:val="space"/>
      <w:lvlText w:val="%3  "/>
      <w:lvlJc w:val="left"/>
      <w:pPr>
        <w:tabs>
          <w:tab w:val="num" w:pos="0"/>
        </w:tabs>
        <w:ind w:left="1418" w:hanging="567"/>
      </w:pPr>
      <w:rPr>
        <w:rFonts w:ascii="宋体" w:eastAsia="宋体" w:hAnsi="宋体" w:hint="eastAsia"/>
        <w:b/>
        <w:bCs/>
        <w:i w:val="0"/>
        <w:iCs w:val="0"/>
        <w:sz w:val="28"/>
        <w:szCs w:val="28"/>
      </w:rPr>
    </w:lvl>
    <w:lvl w:ilvl="3">
      <w:start w:val="1"/>
      <w:numFmt w:val="decimal"/>
      <w:lvlText w:val="%1"/>
      <w:lvlJc w:val="left"/>
      <w:pPr>
        <w:tabs>
          <w:tab w:val="num" w:pos="1984"/>
        </w:tabs>
        <w:ind w:left="1984" w:hanging="708"/>
      </w:pPr>
      <w:rPr>
        <w:rFonts w:ascii="宋体" w:eastAsia="宋体" w:hAnsi="宋体" w:hint="eastAsia"/>
        <w:b/>
        <w:bCs/>
        <w:i w:val="0"/>
        <w:iCs w:val="0"/>
        <w:sz w:val="28"/>
        <w:szCs w:val="28"/>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 w15:restartNumberingAfterBreak="0">
    <w:nsid w:val="2EC21195"/>
    <w:multiLevelType w:val="multilevel"/>
    <w:tmpl w:val="2EC21195"/>
    <w:lvl w:ilvl="0">
      <w:start w:val="1"/>
      <w:numFmt w:val="chineseCountingThousand"/>
      <w:lvlText w:val="%1、"/>
      <w:lvlJc w:val="left"/>
      <w:pPr>
        <w:ind w:left="495" w:hanging="49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42194403">
    <w:abstractNumId w:val="0"/>
  </w:num>
  <w:num w:numId="2" w16cid:durableId="747577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D5F"/>
    <w:rsid w:val="006C4D5F"/>
    <w:rsid w:val="00935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8DD1"/>
  <w15:chartTrackingRefBased/>
  <w15:docId w15:val="{83CD431F-8488-4798-9F50-17ED1BCED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C4D5F"/>
    <w:pPr>
      <w:widowControl w:val="0"/>
      <w:jc w:val="both"/>
    </w:pPr>
    <w:rPr>
      <w:rFonts w:ascii="Times New Roman" w:eastAsia="宋体" w:hAnsi="Times New Roman" w:cs="Times New Roman"/>
      <w:szCs w:val="21"/>
      <w14:ligatures w14:val="none"/>
    </w:rPr>
  </w:style>
  <w:style w:type="paragraph" w:styleId="2">
    <w:name w:val="heading 2"/>
    <w:basedOn w:val="a"/>
    <w:next w:val="a"/>
    <w:link w:val="20"/>
    <w:uiPriority w:val="99"/>
    <w:qFormat/>
    <w:rsid w:val="006C4D5F"/>
    <w:pPr>
      <w:keepNext/>
      <w:keepLines/>
      <w:numPr>
        <w:ilvl w:val="1"/>
        <w:numId w:val="3"/>
      </w:numPr>
      <w:tabs>
        <w:tab w:val="left" w:pos="0"/>
      </w:tabs>
      <w:spacing w:before="260" w:after="260" w:line="288" w:lineRule="auto"/>
      <w:outlineLvl w:val="1"/>
    </w:pPr>
    <w:rPr>
      <w:rFonts w:ascii="Arial" w:eastAsia="黑体" w:hAnsi="Arial"/>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uiPriority w:val="99"/>
    <w:qFormat/>
    <w:rsid w:val="006C4D5F"/>
    <w:rPr>
      <w:rFonts w:ascii="Arial" w:eastAsia="黑体" w:hAnsi="Arial" w:cs="Times New Roman"/>
      <w:sz w:val="30"/>
      <w:szCs w:val="30"/>
      <w14:ligatures w14:val="none"/>
    </w:rPr>
  </w:style>
  <w:style w:type="character" w:customStyle="1" w:styleId="a4">
    <w:name w:val="纯文本 字符"/>
    <w:link w:val="a5"/>
    <w:uiPriority w:val="99"/>
    <w:qFormat/>
    <w:locked/>
    <w:rsid w:val="006C4D5F"/>
    <w:rPr>
      <w:rFonts w:ascii="宋体" w:hAnsi="Courier New" w:cs="宋体"/>
      <w:szCs w:val="21"/>
    </w:rPr>
  </w:style>
  <w:style w:type="character" w:customStyle="1" w:styleId="a6">
    <w:name w:val="正文文本 字符"/>
    <w:link w:val="a7"/>
    <w:uiPriority w:val="99"/>
    <w:qFormat/>
    <w:locked/>
    <w:rsid w:val="006C4D5F"/>
    <w:rPr>
      <w:sz w:val="32"/>
      <w:szCs w:val="32"/>
    </w:rPr>
  </w:style>
  <w:style w:type="paragraph" w:styleId="a7">
    <w:name w:val="Body Text"/>
    <w:basedOn w:val="a"/>
    <w:link w:val="a6"/>
    <w:uiPriority w:val="99"/>
    <w:qFormat/>
    <w:rsid w:val="006C4D5F"/>
    <w:rPr>
      <w:rFonts w:asciiTheme="minorHAnsi" w:eastAsiaTheme="minorEastAsia" w:hAnsiTheme="minorHAnsi" w:cstheme="minorBidi"/>
      <w:sz w:val="32"/>
      <w:szCs w:val="32"/>
      <w14:ligatures w14:val="standardContextual"/>
    </w:rPr>
  </w:style>
  <w:style w:type="character" w:customStyle="1" w:styleId="1">
    <w:name w:val="正文文本 字符1"/>
    <w:basedOn w:val="a1"/>
    <w:uiPriority w:val="99"/>
    <w:semiHidden/>
    <w:rsid w:val="006C4D5F"/>
    <w:rPr>
      <w:rFonts w:ascii="Times New Roman" w:eastAsia="宋体" w:hAnsi="Times New Roman" w:cs="Times New Roman"/>
      <w:szCs w:val="21"/>
      <w14:ligatures w14:val="none"/>
    </w:rPr>
  </w:style>
  <w:style w:type="paragraph" w:styleId="a8">
    <w:name w:val="Normal (Web)"/>
    <w:basedOn w:val="a"/>
    <w:uiPriority w:val="99"/>
    <w:qFormat/>
    <w:rsid w:val="006C4D5F"/>
    <w:pPr>
      <w:spacing w:before="100" w:beforeAutospacing="1" w:after="100" w:afterAutospacing="1"/>
      <w:jc w:val="left"/>
    </w:pPr>
    <w:rPr>
      <w:rFonts w:ascii="Calibri" w:hAnsi="Calibri" w:cs="Calibri"/>
      <w:kern w:val="0"/>
      <w:sz w:val="24"/>
      <w:szCs w:val="24"/>
    </w:rPr>
  </w:style>
  <w:style w:type="paragraph" w:styleId="a5">
    <w:name w:val="Plain Text"/>
    <w:basedOn w:val="a"/>
    <w:link w:val="a4"/>
    <w:uiPriority w:val="99"/>
    <w:qFormat/>
    <w:rsid w:val="006C4D5F"/>
    <w:rPr>
      <w:rFonts w:ascii="宋体" w:eastAsiaTheme="minorEastAsia" w:hAnsi="Courier New" w:cs="宋体"/>
      <w14:ligatures w14:val="standardContextual"/>
    </w:rPr>
  </w:style>
  <w:style w:type="character" w:customStyle="1" w:styleId="10">
    <w:name w:val="纯文本 字符1"/>
    <w:basedOn w:val="a1"/>
    <w:uiPriority w:val="99"/>
    <w:semiHidden/>
    <w:rsid w:val="006C4D5F"/>
    <w:rPr>
      <w:rFonts w:asciiTheme="minorEastAsia" w:hAnsi="Courier New" w:cs="Courier New"/>
      <w:szCs w:val="21"/>
      <w14:ligatures w14:val="none"/>
    </w:rPr>
  </w:style>
  <w:style w:type="paragraph" w:styleId="a0">
    <w:name w:val="Normal Indent"/>
    <w:basedOn w:val="a"/>
    <w:uiPriority w:val="99"/>
    <w:semiHidden/>
    <w:unhideWhenUsed/>
    <w:rsid w:val="006C4D5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jian</dc:creator>
  <cp:keywords/>
  <dc:description/>
  <cp:lastModifiedBy>wang jian</cp:lastModifiedBy>
  <cp:revision>2</cp:revision>
  <dcterms:created xsi:type="dcterms:W3CDTF">2023-11-03T05:50:00Z</dcterms:created>
  <dcterms:modified xsi:type="dcterms:W3CDTF">2023-11-03T05:51:00Z</dcterms:modified>
</cp:coreProperties>
</file>